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0CA" w:rsidRPr="00206E58" w:rsidRDefault="00206E58" w:rsidP="00206E58">
      <w:pPr>
        <w:jc w:val="center"/>
        <w:rPr>
          <w:sz w:val="44"/>
        </w:rPr>
      </w:pPr>
      <w:r w:rsidRPr="00206E58">
        <w:rPr>
          <w:sz w:val="44"/>
        </w:rPr>
        <w:t>L</w:t>
      </w:r>
      <w:r w:rsidR="005E06F2">
        <w:rPr>
          <w:sz w:val="44"/>
        </w:rPr>
        <w:t>a l</w:t>
      </w:r>
      <w:r w:rsidRPr="00206E58">
        <w:rPr>
          <w:sz w:val="44"/>
        </w:rPr>
        <w:t xml:space="preserve">ettre à Dorothée </w:t>
      </w:r>
      <w:r w:rsidR="005E06F2">
        <w:rPr>
          <w:sz w:val="44"/>
        </w:rPr>
        <w:t>- carrefours</w:t>
      </w:r>
    </w:p>
    <w:p w:rsidR="0020230B" w:rsidRDefault="0020230B"/>
    <w:p w:rsidR="0020230B" w:rsidRPr="00F93759" w:rsidRDefault="0020230B" w:rsidP="0020230B">
      <w:pPr>
        <w:spacing w:line="276" w:lineRule="auto"/>
        <w:rPr>
          <w:sz w:val="21"/>
          <w:szCs w:val="21"/>
        </w:rPr>
      </w:pPr>
      <w:r w:rsidRPr="00F93759">
        <w:rPr>
          <w:sz w:val="21"/>
          <w:szCs w:val="21"/>
        </w:rPr>
        <w:t xml:space="preserve">Bonjour. </w:t>
      </w:r>
      <w:r w:rsidR="00557956">
        <w:rPr>
          <w:sz w:val="21"/>
          <w:szCs w:val="21"/>
        </w:rPr>
        <w:t xml:space="preserve"> </w:t>
      </w:r>
    </w:p>
    <w:p w:rsidR="00E2038F" w:rsidRDefault="0020230B" w:rsidP="0020230B">
      <w:pPr>
        <w:spacing w:line="276" w:lineRule="auto"/>
        <w:rPr>
          <w:sz w:val="21"/>
          <w:szCs w:val="21"/>
        </w:rPr>
      </w:pPr>
      <w:r w:rsidRPr="00F93759">
        <w:rPr>
          <w:sz w:val="21"/>
          <w:szCs w:val="21"/>
        </w:rPr>
        <w:t xml:space="preserve">C’est à vous que s’adresse cette </w:t>
      </w:r>
      <w:r w:rsidR="00796EE1" w:rsidRPr="00F93759">
        <w:rPr>
          <w:sz w:val="21"/>
          <w:szCs w:val="21"/>
        </w:rPr>
        <w:t>quatrième</w:t>
      </w:r>
      <w:r w:rsidRPr="00F93759">
        <w:rPr>
          <w:sz w:val="21"/>
          <w:szCs w:val="21"/>
        </w:rPr>
        <w:t xml:space="preserve"> « lettre à Dorothée », Dorothée c’est vous, vous qui lisez ces lignes : expert en sécurité routière de divers services</w:t>
      </w:r>
      <w:r w:rsidR="00346814">
        <w:rPr>
          <w:sz w:val="21"/>
          <w:szCs w:val="21"/>
        </w:rPr>
        <w:t xml:space="preserve"> de l’administration</w:t>
      </w:r>
      <w:r w:rsidRPr="00F93759">
        <w:rPr>
          <w:sz w:val="21"/>
          <w:szCs w:val="21"/>
        </w:rPr>
        <w:t xml:space="preserve"> ou d’association, expert indépendant, ou simplement intéressé par le sujet. </w:t>
      </w:r>
      <w:r w:rsidR="00DB4F3D" w:rsidRPr="00F93759">
        <w:rPr>
          <w:sz w:val="21"/>
          <w:szCs w:val="21"/>
        </w:rPr>
        <w:t>Aujourd’hui je vais vous parler</w:t>
      </w:r>
      <w:r w:rsidR="00DB4F3D">
        <w:rPr>
          <w:sz w:val="21"/>
          <w:szCs w:val="21"/>
        </w:rPr>
        <w:t xml:space="preserve"> d’un </w:t>
      </w:r>
      <w:r w:rsidR="00DB4F3D" w:rsidRPr="00F93759">
        <w:rPr>
          <w:sz w:val="21"/>
          <w:szCs w:val="21"/>
        </w:rPr>
        <w:t>« </w:t>
      </w:r>
      <w:r w:rsidR="00DB4F3D" w:rsidRPr="00F93759">
        <w:rPr>
          <w:sz w:val="21"/>
          <w:szCs w:val="21"/>
          <w:u w:val="single"/>
        </w:rPr>
        <w:t>Un p’tit truc en trop »</w:t>
      </w:r>
      <w:r w:rsidR="008B4988">
        <w:rPr>
          <w:sz w:val="21"/>
          <w:szCs w:val="21"/>
          <w:u w:val="single"/>
        </w:rPr>
        <w:t xml:space="preserve"> </w:t>
      </w:r>
    </w:p>
    <w:p w:rsidR="002C27CC" w:rsidRDefault="00DB4F3D" w:rsidP="0020230B">
      <w:pPr>
        <w:spacing w:line="276" w:lineRule="auto"/>
        <w:rPr>
          <w:sz w:val="21"/>
          <w:szCs w:val="21"/>
        </w:rPr>
      </w:pPr>
      <w:r>
        <w:rPr>
          <w:sz w:val="21"/>
          <w:szCs w:val="21"/>
          <w:u w:val="single"/>
        </w:rPr>
        <w:t>Mais j</w:t>
      </w:r>
      <w:r w:rsidR="002C27CC" w:rsidRPr="002C27CC">
        <w:rPr>
          <w:sz w:val="21"/>
          <w:szCs w:val="21"/>
          <w:u w:val="single"/>
        </w:rPr>
        <w:t>uste un mot avant</w:t>
      </w:r>
      <w:r w:rsidR="00AB2AF1">
        <w:rPr>
          <w:sz w:val="21"/>
          <w:szCs w:val="21"/>
          <w:u w:val="single"/>
        </w:rPr>
        <w:t xml:space="preserve"> </w:t>
      </w:r>
      <w:r w:rsidR="002C27CC">
        <w:rPr>
          <w:sz w:val="21"/>
          <w:szCs w:val="21"/>
        </w:rPr>
        <w:t>: d’abord le coût </w:t>
      </w:r>
      <w:r w:rsidR="00535F17">
        <w:rPr>
          <w:sz w:val="21"/>
          <w:szCs w:val="21"/>
        </w:rPr>
        <w:t xml:space="preserve">des accidents </w:t>
      </w:r>
      <w:r w:rsidR="002C27CC">
        <w:rPr>
          <w:sz w:val="21"/>
          <w:szCs w:val="21"/>
        </w:rPr>
        <w:t>: 43 mil</w:t>
      </w:r>
      <w:r w:rsidR="002C27CC" w:rsidRPr="002C27CC">
        <w:rPr>
          <w:sz w:val="21"/>
          <w:szCs w:val="21"/>
          <w:u w:val="single"/>
        </w:rPr>
        <w:t>liard</w:t>
      </w:r>
      <w:r w:rsidR="002C27CC">
        <w:rPr>
          <w:sz w:val="21"/>
          <w:szCs w:val="21"/>
        </w:rPr>
        <w:t>s d’euros c’est le coût annuel des accidents pour la société française</w:t>
      </w:r>
      <w:r w:rsidR="00931594">
        <w:rPr>
          <w:sz w:val="21"/>
          <w:szCs w:val="21"/>
        </w:rPr>
        <w:t> ;</w:t>
      </w:r>
      <w:r w:rsidR="002C27CC">
        <w:rPr>
          <w:sz w:val="21"/>
          <w:szCs w:val="21"/>
        </w:rPr>
        <w:t xml:space="preserve"> ensuite les drames : 3</w:t>
      </w:r>
      <w:r w:rsidR="00535F17">
        <w:rPr>
          <w:sz w:val="21"/>
          <w:szCs w:val="21"/>
        </w:rPr>
        <w:t xml:space="preserve"> </w:t>
      </w:r>
      <w:r w:rsidR="002C27CC">
        <w:rPr>
          <w:sz w:val="21"/>
          <w:szCs w:val="21"/>
        </w:rPr>
        <w:t>000 tués</w:t>
      </w:r>
      <w:r w:rsidR="00044CC8">
        <w:rPr>
          <w:sz w:val="21"/>
          <w:szCs w:val="21"/>
        </w:rPr>
        <w:t>,</w:t>
      </w:r>
      <w:r w:rsidR="002C27CC">
        <w:rPr>
          <w:sz w:val="21"/>
          <w:szCs w:val="21"/>
        </w:rPr>
        <w:t xml:space="preserve"> c’est</w:t>
      </w:r>
      <w:r w:rsidR="00044CC8">
        <w:rPr>
          <w:sz w:val="21"/>
          <w:szCs w:val="21"/>
        </w:rPr>
        <w:t xml:space="preserve"> chaque années </w:t>
      </w:r>
      <w:r w:rsidR="002C27CC">
        <w:rPr>
          <w:sz w:val="21"/>
          <w:szCs w:val="21"/>
        </w:rPr>
        <w:t>3</w:t>
      </w:r>
      <w:r w:rsidR="00535F17">
        <w:rPr>
          <w:sz w:val="21"/>
          <w:szCs w:val="21"/>
        </w:rPr>
        <w:t xml:space="preserve"> </w:t>
      </w:r>
      <w:r w:rsidR="002C27CC">
        <w:rPr>
          <w:sz w:val="21"/>
          <w:szCs w:val="21"/>
        </w:rPr>
        <w:t xml:space="preserve">000 familles </w:t>
      </w:r>
      <w:r w:rsidR="002C27CC" w:rsidRPr="00931594">
        <w:rPr>
          <w:sz w:val="21"/>
          <w:szCs w:val="21"/>
          <w:u w:val="single"/>
        </w:rPr>
        <w:t>dévast</w:t>
      </w:r>
      <w:r w:rsidR="00931594" w:rsidRPr="00931594">
        <w:rPr>
          <w:sz w:val="21"/>
          <w:szCs w:val="21"/>
          <w:u w:val="single"/>
        </w:rPr>
        <w:t>ées</w:t>
      </w:r>
      <w:r w:rsidR="00931594">
        <w:rPr>
          <w:sz w:val="21"/>
          <w:szCs w:val="21"/>
        </w:rPr>
        <w:t>, avec toutes les conséquences à long terme</w:t>
      </w:r>
      <w:r>
        <w:rPr>
          <w:sz w:val="21"/>
          <w:szCs w:val="21"/>
        </w:rPr>
        <w:t xml:space="preserve"> sur la vie de ceux qui restent</w:t>
      </w:r>
      <w:r w:rsidR="00FA14A8">
        <w:rPr>
          <w:sz w:val="21"/>
          <w:szCs w:val="21"/>
        </w:rPr>
        <w:t>, soit 90 000 pour 30 ans, le temps d’une génération</w:t>
      </w:r>
      <w:r w:rsidR="00931594">
        <w:rPr>
          <w:sz w:val="21"/>
          <w:szCs w:val="21"/>
        </w:rPr>
        <w:t xml:space="preserve">. Ce n’est donc pas superflu que vous et moi nous nous préoccupions de parler des solutions pour éviter </w:t>
      </w:r>
      <w:r>
        <w:rPr>
          <w:sz w:val="21"/>
          <w:szCs w:val="21"/>
        </w:rPr>
        <w:t xml:space="preserve">les accidents </w:t>
      </w:r>
      <w:r w:rsidR="00931594">
        <w:rPr>
          <w:sz w:val="21"/>
          <w:szCs w:val="21"/>
        </w:rPr>
        <w:t>car</w:t>
      </w:r>
      <w:r>
        <w:rPr>
          <w:sz w:val="21"/>
          <w:szCs w:val="21"/>
        </w:rPr>
        <w:t>, pour 90% des accidents,</w:t>
      </w:r>
      <w:r w:rsidR="00931594">
        <w:rPr>
          <w:sz w:val="21"/>
          <w:szCs w:val="21"/>
        </w:rPr>
        <w:t xml:space="preserve"> </w:t>
      </w:r>
      <w:r w:rsidR="00931594" w:rsidRPr="00931594">
        <w:rPr>
          <w:sz w:val="21"/>
          <w:szCs w:val="21"/>
          <w:u w:val="single"/>
        </w:rPr>
        <w:t xml:space="preserve">les solutions sont </w:t>
      </w:r>
      <w:r w:rsidRPr="00931594">
        <w:rPr>
          <w:sz w:val="21"/>
          <w:szCs w:val="21"/>
          <w:u w:val="single"/>
        </w:rPr>
        <w:t>CONNUES</w:t>
      </w:r>
      <w:r>
        <w:rPr>
          <w:sz w:val="21"/>
          <w:szCs w:val="21"/>
          <w:u w:val="single"/>
        </w:rPr>
        <w:t xml:space="preserve"> </w:t>
      </w:r>
      <w:r w:rsidR="00C23B4A">
        <w:rPr>
          <w:sz w:val="21"/>
          <w:szCs w:val="21"/>
          <w:u w:val="single"/>
        </w:rPr>
        <w:t>scientifiquement</w:t>
      </w:r>
      <w:r w:rsidR="005D67D3">
        <w:rPr>
          <w:sz w:val="21"/>
          <w:szCs w:val="21"/>
          <w:u w:val="single"/>
        </w:rPr>
        <w:t>.</w:t>
      </w:r>
    </w:p>
    <w:p w:rsidR="00E2038F" w:rsidRDefault="00E2038F" w:rsidP="0020230B">
      <w:pPr>
        <w:spacing w:line="276" w:lineRule="auto"/>
        <w:rPr>
          <w:sz w:val="21"/>
          <w:szCs w:val="21"/>
        </w:rPr>
      </w:pPr>
    </w:p>
    <w:p w:rsidR="00917012" w:rsidRDefault="00AB2AF1" w:rsidP="0020230B">
      <w:pPr>
        <w:spacing w:line="276" w:lineRule="auto"/>
        <w:rPr>
          <w:sz w:val="21"/>
          <w:szCs w:val="21"/>
        </w:rPr>
      </w:pPr>
      <w:r w:rsidRPr="00536039">
        <w:rPr>
          <w:b/>
          <w:szCs w:val="21"/>
        </w:rPr>
        <w:t>Je reviens à la lettre à Dorothée</w:t>
      </w:r>
      <w:r w:rsidR="00536039" w:rsidRPr="00536039">
        <w:rPr>
          <w:b/>
          <w:szCs w:val="21"/>
        </w:rPr>
        <w:t xml:space="preserve"> </w:t>
      </w:r>
      <w:r w:rsidR="00536039">
        <w:rPr>
          <w:b/>
          <w:szCs w:val="21"/>
        </w:rPr>
        <w:t>et au</w:t>
      </w:r>
      <w:r w:rsidRPr="00536039">
        <w:rPr>
          <w:b/>
          <w:szCs w:val="21"/>
        </w:rPr>
        <w:t xml:space="preserve"> </w:t>
      </w:r>
      <w:r w:rsidR="00314CA0" w:rsidRPr="00536039">
        <w:rPr>
          <w:b/>
          <w:szCs w:val="21"/>
        </w:rPr>
        <w:t>« p’tit truc en trop »</w:t>
      </w:r>
      <w:r w:rsidR="00DF5854" w:rsidRPr="00536039">
        <w:rPr>
          <w:b/>
          <w:szCs w:val="21"/>
        </w:rPr>
        <w:t>.</w:t>
      </w:r>
      <w:r w:rsidR="00DF5854" w:rsidRPr="00F93759">
        <w:rPr>
          <w:sz w:val="21"/>
          <w:szCs w:val="21"/>
        </w:rPr>
        <w:t xml:space="preserve"> Aujourd’hui je vais </w:t>
      </w:r>
      <w:r w:rsidR="00C23B4A">
        <w:rPr>
          <w:sz w:val="21"/>
          <w:szCs w:val="21"/>
        </w:rPr>
        <w:t xml:space="preserve">donc </w:t>
      </w:r>
      <w:r w:rsidR="00DF5854" w:rsidRPr="00F93759">
        <w:rPr>
          <w:sz w:val="21"/>
          <w:szCs w:val="21"/>
        </w:rPr>
        <w:t>vous parler de l’</w:t>
      </w:r>
      <w:r w:rsidR="00796EE1" w:rsidRPr="00F93759">
        <w:rPr>
          <w:sz w:val="21"/>
          <w:szCs w:val="21"/>
        </w:rPr>
        <w:t xml:space="preserve">accident qui s’est produit à </w:t>
      </w:r>
      <w:r w:rsidR="00044CC8">
        <w:rPr>
          <w:sz w:val="21"/>
          <w:szCs w:val="21"/>
        </w:rPr>
        <w:t xml:space="preserve">récemment à </w:t>
      </w:r>
      <w:r w:rsidR="00796EE1" w:rsidRPr="00F93759">
        <w:rPr>
          <w:sz w:val="21"/>
          <w:szCs w:val="21"/>
        </w:rPr>
        <w:t>Jars sur un carrefour en croix de moyenne importance</w:t>
      </w:r>
      <w:r w:rsidR="009245DE" w:rsidRPr="00F93759">
        <w:rPr>
          <w:sz w:val="21"/>
          <w:szCs w:val="21"/>
        </w:rPr>
        <w:t xml:space="preserve"> </w:t>
      </w:r>
      <w:r w:rsidR="00044CC8">
        <w:rPr>
          <w:sz w:val="21"/>
          <w:szCs w:val="21"/>
        </w:rPr>
        <w:t xml:space="preserve">en rase campagne </w:t>
      </w:r>
      <w:r w:rsidR="009245DE" w:rsidRPr="00F93759">
        <w:rPr>
          <w:sz w:val="21"/>
          <w:szCs w:val="21"/>
        </w:rPr>
        <w:t>et du "p’tit truc en trop" </w:t>
      </w:r>
      <w:r w:rsidR="00702B92" w:rsidRPr="00F93759">
        <w:rPr>
          <w:sz w:val="21"/>
          <w:szCs w:val="21"/>
        </w:rPr>
        <w:t>qui a contribué</w:t>
      </w:r>
      <w:r w:rsidR="007879C3">
        <w:rPr>
          <w:sz w:val="21"/>
          <w:szCs w:val="21"/>
        </w:rPr>
        <w:t xml:space="preserve"> à la survenance de cet </w:t>
      </w:r>
      <w:r w:rsidR="009245DE" w:rsidRPr="00F93759">
        <w:rPr>
          <w:sz w:val="21"/>
          <w:szCs w:val="21"/>
        </w:rPr>
        <w:t>accident</w:t>
      </w:r>
      <w:r w:rsidR="00796EE1" w:rsidRPr="00F93759">
        <w:rPr>
          <w:sz w:val="21"/>
          <w:szCs w:val="21"/>
        </w:rPr>
        <w:t xml:space="preserve">. La voiture venant de la voie secondaire </w:t>
      </w:r>
      <w:r w:rsidR="00917012">
        <w:rPr>
          <w:sz w:val="21"/>
          <w:szCs w:val="21"/>
        </w:rPr>
        <w:t>a franchi</w:t>
      </w:r>
      <w:r w:rsidR="00796EE1" w:rsidRPr="00F93759">
        <w:rPr>
          <w:sz w:val="21"/>
          <w:szCs w:val="21"/>
        </w:rPr>
        <w:t xml:space="preserve"> le "cédez le passage" </w:t>
      </w:r>
      <w:r w:rsidR="00917012">
        <w:rPr>
          <w:sz w:val="21"/>
          <w:szCs w:val="21"/>
        </w:rPr>
        <w:t>sans s’arrêter et est entrée en collision avec</w:t>
      </w:r>
      <w:r w:rsidR="00796EE1" w:rsidRPr="00F93759">
        <w:rPr>
          <w:sz w:val="21"/>
          <w:szCs w:val="21"/>
        </w:rPr>
        <w:t xml:space="preserve"> la voiture circulant sur la voie prioritaire</w:t>
      </w:r>
      <w:r w:rsidR="00917012">
        <w:rPr>
          <w:sz w:val="21"/>
          <w:szCs w:val="21"/>
        </w:rPr>
        <w:t>.</w:t>
      </w:r>
      <w:r w:rsidR="00796EE1" w:rsidRPr="00F93759">
        <w:rPr>
          <w:sz w:val="21"/>
          <w:szCs w:val="21"/>
        </w:rPr>
        <w:t xml:space="preserve"> </w:t>
      </w:r>
      <w:r w:rsidR="00044CC8">
        <w:rPr>
          <w:sz w:val="21"/>
          <w:szCs w:val="21"/>
        </w:rPr>
        <w:t>Cela arrive malheureusement trop souvent.</w:t>
      </w:r>
    </w:p>
    <w:p w:rsidR="00F94DEE" w:rsidRPr="00F93759" w:rsidRDefault="00796EE1" w:rsidP="0020230B">
      <w:pPr>
        <w:spacing w:line="276" w:lineRule="auto"/>
        <w:rPr>
          <w:sz w:val="21"/>
          <w:szCs w:val="21"/>
        </w:rPr>
      </w:pPr>
      <w:r w:rsidRPr="00F93759">
        <w:rPr>
          <w:sz w:val="21"/>
          <w:szCs w:val="21"/>
        </w:rPr>
        <w:t xml:space="preserve">La conjonction de deux particularités de ce carrefour a conduit à </w:t>
      </w:r>
      <w:r w:rsidR="007879C3">
        <w:rPr>
          <w:sz w:val="21"/>
          <w:szCs w:val="21"/>
        </w:rPr>
        <w:t xml:space="preserve">provoquer </w:t>
      </w:r>
      <w:r w:rsidRPr="00F93759">
        <w:rPr>
          <w:sz w:val="21"/>
          <w:szCs w:val="21"/>
        </w:rPr>
        <w:t xml:space="preserve">cet accident : l’une est une caractéristique d’infrastructure : le manque </w:t>
      </w:r>
      <w:r w:rsidR="00F94DEE" w:rsidRPr="00F93759">
        <w:rPr>
          <w:sz w:val="21"/>
          <w:szCs w:val="21"/>
        </w:rPr>
        <w:t>d’îlot séparateur au débouché de la voie secondaire, l’autre particularité est une défaillance dans la signalisation, défaillance induite par "un p’</w:t>
      </w:r>
      <w:r w:rsidR="00DF5854" w:rsidRPr="00F93759">
        <w:rPr>
          <w:sz w:val="21"/>
          <w:szCs w:val="21"/>
        </w:rPr>
        <w:t>tit truc en trop</w:t>
      </w:r>
      <w:r w:rsidR="00F94DEE" w:rsidRPr="00F93759">
        <w:rPr>
          <w:sz w:val="21"/>
          <w:szCs w:val="21"/>
        </w:rPr>
        <w:t xml:space="preserve">" </w:t>
      </w:r>
      <w:r w:rsidR="007879C3">
        <w:rPr>
          <w:sz w:val="21"/>
          <w:szCs w:val="21"/>
        </w:rPr>
        <w:t>conforme à</w:t>
      </w:r>
      <w:r w:rsidR="00F94DEE" w:rsidRPr="00F93759">
        <w:rPr>
          <w:sz w:val="21"/>
          <w:szCs w:val="21"/>
        </w:rPr>
        <w:t xml:space="preserve"> l’Instruction Interministérielle sur la Signalisation Routière</w:t>
      </w:r>
      <w:r w:rsidR="00BE1562">
        <w:rPr>
          <w:sz w:val="21"/>
          <w:szCs w:val="21"/>
        </w:rPr>
        <w:t xml:space="preserve">. </w:t>
      </w:r>
      <w:r w:rsidR="00BE1562">
        <w:rPr>
          <w:sz w:val="21"/>
          <w:szCs w:val="21"/>
        </w:rPr>
        <w:br/>
        <w:t xml:space="preserve">Le </w:t>
      </w:r>
      <w:r w:rsidR="00BE1562" w:rsidRPr="00F93759">
        <w:rPr>
          <w:sz w:val="21"/>
          <w:szCs w:val="21"/>
        </w:rPr>
        <w:t>"p’tit truc en trop"</w:t>
      </w:r>
      <w:r w:rsidR="00F94DEE" w:rsidRPr="00F93759">
        <w:rPr>
          <w:sz w:val="21"/>
          <w:szCs w:val="21"/>
        </w:rPr>
        <w:t> </w:t>
      </w:r>
      <w:r w:rsidR="00BE1562">
        <w:rPr>
          <w:sz w:val="21"/>
          <w:szCs w:val="21"/>
        </w:rPr>
        <w:t>est</w:t>
      </w:r>
      <w:r w:rsidR="00F94DEE" w:rsidRPr="00F93759">
        <w:rPr>
          <w:sz w:val="21"/>
          <w:szCs w:val="21"/>
        </w:rPr>
        <w:t xml:space="preserve"> un petit morceau de phrase de </w:t>
      </w:r>
      <w:r w:rsidR="002C05DF" w:rsidRPr="00F93759">
        <w:rPr>
          <w:sz w:val="21"/>
          <w:szCs w:val="21"/>
        </w:rPr>
        <w:t>11</w:t>
      </w:r>
      <w:r w:rsidR="00F94DEE" w:rsidRPr="00F93759">
        <w:rPr>
          <w:sz w:val="21"/>
          <w:szCs w:val="21"/>
        </w:rPr>
        <w:t xml:space="preserve"> mots </w:t>
      </w:r>
      <w:r w:rsidR="00E2038F">
        <w:rPr>
          <w:sz w:val="21"/>
          <w:szCs w:val="21"/>
        </w:rPr>
        <w:t xml:space="preserve">qui n’aurait </w:t>
      </w:r>
      <w:r w:rsidR="00044CC8">
        <w:rPr>
          <w:sz w:val="21"/>
          <w:szCs w:val="21"/>
        </w:rPr>
        <w:t>jamais</w:t>
      </w:r>
      <w:r w:rsidR="00E2038F">
        <w:rPr>
          <w:sz w:val="21"/>
          <w:szCs w:val="21"/>
        </w:rPr>
        <w:t xml:space="preserve"> dû être écrit si l’on avait bien réfléchi </w:t>
      </w:r>
      <w:r w:rsidR="007879C3">
        <w:rPr>
          <w:sz w:val="21"/>
          <w:szCs w:val="21"/>
        </w:rPr>
        <w:t xml:space="preserve">à l’époque </w:t>
      </w:r>
      <w:r w:rsidR="00E2038F">
        <w:rPr>
          <w:sz w:val="21"/>
          <w:szCs w:val="21"/>
        </w:rPr>
        <w:t xml:space="preserve">et qu’il </w:t>
      </w:r>
      <w:r w:rsidR="00F94DEE" w:rsidRPr="00F93759">
        <w:rPr>
          <w:sz w:val="21"/>
          <w:szCs w:val="21"/>
        </w:rPr>
        <w:t>faut supprimer</w:t>
      </w:r>
      <w:r w:rsidR="00917012">
        <w:rPr>
          <w:sz w:val="21"/>
          <w:szCs w:val="21"/>
        </w:rPr>
        <w:t>, bien évidemment, aujourd’hui</w:t>
      </w:r>
      <w:r w:rsidR="00F94DEE" w:rsidRPr="00F93759">
        <w:rPr>
          <w:sz w:val="21"/>
          <w:szCs w:val="21"/>
        </w:rPr>
        <w:t>.</w:t>
      </w:r>
    </w:p>
    <w:p w:rsidR="00796EE1" w:rsidRPr="00F93759" w:rsidRDefault="00F94DEE" w:rsidP="0020230B">
      <w:pPr>
        <w:spacing w:line="276" w:lineRule="auto"/>
        <w:rPr>
          <w:sz w:val="21"/>
          <w:szCs w:val="21"/>
        </w:rPr>
      </w:pPr>
      <w:r w:rsidRPr="00F93759">
        <w:rPr>
          <w:sz w:val="21"/>
          <w:szCs w:val="21"/>
        </w:rPr>
        <w:t xml:space="preserve">Plusieurs centaines de carrefours de ce type, peut-être mille, existent en France, comportant un de ces défauts, ou les deux, où l’accident est </w:t>
      </w:r>
      <w:r w:rsidR="005D4A1B" w:rsidRPr="00F93759">
        <w:rPr>
          <w:sz w:val="21"/>
          <w:szCs w:val="21"/>
        </w:rPr>
        <w:t>prédictible</w:t>
      </w:r>
      <w:r w:rsidRPr="00F93759">
        <w:rPr>
          <w:sz w:val="21"/>
          <w:szCs w:val="21"/>
        </w:rPr>
        <w:t xml:space="preserve"> et où d</w:t>
      </w:r>
      <w:r w:rsidR="00917012">
        <w:rPr>
          <w:sz w:val="21"/>
          <w:szCs w:val="21"/>
        </w:rPr>
        <w:t>e nombreux</w:t>
      </w:r>
      <w:r w:rsidRPr="00F93759">
        <w:rPr>
          <w:sz w:val="21"/>
          <w:szCs w:val="21"/>
        </w:rPr>
        <w:t xml:space="preserve"> accidents très graves se sont produits</w:t>
      </w:r>
      <w:r w:rsidR="009245DE" w:rsidRPr="00F93759">
        <w:rPr>
          <w:sz w:val="21"/>
          <w:szCs w:val="21"/>
        </w:rPr>
        <w:t xml:space="preserve"> avec</w:t>
      </w:r>
      <w:r w:rsidR="003F439C" w:rsidRPr="00F93759">
        <w:rPr>
          <w:sz w:val="21"/>
          <w:szCs w:val="21"/>
        </w:rPr>
        <w:t xml:space="preserve"> parfois 2 ou 3 morts. Il est donc vital que l’on s’</w:t>
      </w:r>
      <w:r w:rsidR="007A6F7B" w:rsidRPr="00F93759">
        <w:rPr>
          <w:sz w:val="21"/>
          <w:szCs w:val="21"/>
        </w:rPr>
        <w:t xml:space="preserve">en </w:t>
      </w:r>
      <w:r w:rsidR="003F439C" w:rsidRPr="00F93759">
        <w:rPr>
          <w:sz w:val="21"/>
          <w:szCs w:val="21"/>
        </w:rPr>
        <w:t>occupe</w:t>
      </w:r>
      <w:r w:rsidR="00023A16" w:rsidRPr="00F93759">
        <w:rPr>
          <w:sz w:val="21"/>
          <w:szCs w:val="21"/>
        </w:rPr>
        <w:t xml:space="preserve"> </w:t>
      </w:r>
      <w:r w:rsidR="006B0C16" w:rsidRPr="00F93759">
        <w:rPr>
          <w:sz w:val="21"/>
          <w:szCs w:val="21"/>
        </w:rPr>
        <w:t xml:space="preserve">si </w:t>
      </w:r>
      <w:r w:rsidR="00023A16" w:rsidRPr="00F93759">
        <w:rPr>
          <w:sz w:val="21"/>
          <w:szCs w:val="21"/>
        </w:rPr>
        <w:t>notre clair</w:t>
      </w:r>
      <w:r w:rsidR="00241E02" w:rsidRPr="00F93759">
        <w:rPr>
          <w:sz w:val="21"/>
          <w:szCs w:val="21"/>
        </w:rPr>
        <w:t xml:space="preserve">voyance </w:t>
      </w:r>
      <w:r w:rsidR="007879C3">
        <w:rPr>
          <w:sz w:val="21"/>
          <w:szCs w:val="21"/>
        </w:rPr>
        <w:t>et notre probité sont actives.</w:t>
      </w:r>
    </w:p>
    <w:p w:rsidR="00FB1D16" w:rsidRPr="00F93759" w:rsidRDefault="00FB1D16" w:rsidP="0020230B">
      <w:pPr>
        <w:spacing w:line="276" w:lineRule="auto"/>
        <w:rPr>
          <w:sz w:val="21"/>
          <w:szCs w:val="21"/>
        </w:rPr>
      </w:pPr>
    </w:p>
    <w:p w:rsidR="00206E58" w:rsidRDefault="00776461" w:rsidP="0020230B">
      <w:pPr>
        <w:spacing w:line="276" w:lineRule="auto"/>
        <w:rPr>
          <w:sz w:val="21"/>
          <w:szCs w:val="21"/>
        </w:rPr>
      </w:pPr>
      <w:r w:rsidRPr="00776461">
        <w:rPr>
          <w:b/>
          <w:szCs w:val="21"/>
        </w:rPr>
        <w:t>1</w:t>
      </w:r>
      <w:r w:rsidRPr="00776461">
        <w:rPr>
          <w:b/>
          <w:szCs w:val="21"/>
          <w:vertAlign w:val="superscript"/>
        </w:rPr>
        <w:t>er</w:t>
      </w:r>
      <w:r w:rsidRPr="00776461">
        <w:rPr>
          <w:b/>
          <w:szCs w:val="21"/>
        </w:rPr>
        <w:t xml:space="preserve"> point - L</w:t>
      </w:r>
      <w:r w:rsidR="007A6F7B" w:rsidRPr="00776461">
        <w:rPr>
          <w:b/>
          <w:szCs w:val="21"/>
        </w:rPr>
        <w:t>’absence d’un îlot séparateur</w:t>
      </w:r>
      <w:r w:rsidR="007A6F7B" w:rsidRPr="00776461">
        <w:rPr>
          <w:szCs w:val="21"/>
        </w:rPr>
        <w:t xml:space="preserve"> </w:t>
      </w:r>
      <w:r w:rsidR="007A6F7B" w:rsidRPr="00F93759">
        <w:rPr>
          <w:sz w:val="21"/>
          <w:szCs w:val="21"/>
        </w:rPr>
        <w:t xml:space="preserve">au </w:t>
      </w:r>
      <w:r>
        <w:rPr>
          <w:sz w:val="21"/>
          <w:szCs w:val="21"/>
        </w:rPr>
        <w:t xml:space="preserve">débouché de la voie secondaire, </w:t>
      </w:r>
      <w:r w:rsidR="007A6F7B" w:rsidRPr="00F93759">
        <w:rPr>
          <w:sz w:val="21"/>
          <w:szCs w:val="21"/>
        </w:rPr>
        <w:t>dans l’accident de Jars qui nous concerne, comme dans les autres accidents de ce type</w:t>
      </w:r>
      <w:r>
        <w:rPr>
          <w:sz w:val="21"/>
          <w:szCs w:val="21"/>
        </w:rPr>
        <w:t>. L</w:t>
      </w:r>
      <w:r w:rsidR="007A6F7B" w:rsidRPr="00F93759">
        <w:rPr>
          <w:sz w:val="21"/>
          <w:szCs w:val="21"/>
        </w:rPr>
        <w:t>e conducteur arrivant par la voie secondaire</w:t>
      </w:r>
      <w:r w:rsidR="00023A16" w:rsidRPr="00F93759">
        <w:rPr>
          <w:sz w:val="21"/>
          <w:szCs w:val="21"/>
        </w:rPr>
        <w:t>, peut, pour diverses raisons, ne pas avoir bien vu</w:t>
      </w:r>
      <w:r w:rsidR="00044CC8">
        <w:rPr>
          <w:sz w:val="21"/>
          <w:szCs w:val="21"/>
        </w:rPr>
        <w:t>,</w:t>
      </w:r>
      <w:r w:rsidR="00023A16" w:rsidRPr="00F93759">
        <w:rPr>
          <w:sz w:val="21"/>
          <w:szCs w:val="21"/>
        </w:rPr>
        <w:t xml:space="preserve"> ou </w:t>
      </w:r>
      <w:r w:rsidR="007879C3">
        <w:rPr>
          <w:sz w:val="21"/>
          <w:szCs w:val="21"/>
        </w:rPr>
        <w:t>ne pas avoir</w:t>
      </w:r>
      <w:r w:rsidR="00023A16" w:rsidRPr="00F93759">
        <w:rPr>
          <w:sz w:val="21"/>
          <w:szCs w:val="21"/>
        </w:rPr>
        <w:t xml:space="preserve"> bien mémorisé, le panneau lui indiquant l’approche du carrefour situé 150 m avant (brouillard, distraction, …). Dans ce cas, en arrivant sur le carrefour, il voit très bien la </w:t>
      </w:r>
      <w:r w:rsidR="00023A16" w:rsidRPr="00F93759">
        <w:rPr>
          <w:sz w:val="21"/>
          <w:szCs w:val="21"/>
          <w:u w:val="single"/>
        </w:rPr>
        <w:t>continuité</w:t>
      </w:r>
      <w:r w:rsidR="00023A16" w:rsidRPr="00F93759">
        <w:rPr>
          <w:sz w:val="21"/>
          <w:szCs w:val="21"/>
        </w:rPr>
        <w:t xml:space="preserve"> de sa route, tout droit devant lui tandis-qu</w:t>
      </w:r>
      <w:r w:rsidR="002C05DF" w:rsidRPr="00F93759">
        <w:rPr>
          <w:sz w:val="21"/>
          <w:szCs w:val="21"/>
        </w:rPr>
        <w:t xml:space="preserve">e </w:t>
      </w:r>
      <w:r w:rsidR="00CE4E45" w:rsidRPr="00F93759">
        <w:rPr>
          <w:sz w:val="21"/>
          <w:szCs w:val="21"/>
        </w:rPr>
        <w:t xml:space="preserve">inversement, il </w:t>
      </w:r>
      <w:r w:rsidR="00702B92" w:rsidRPr="00F93759">
        <w:rPr>
          <w:sz w:val="21"/>
          <w:szCs w:val="21"/>
        </w:rPr>
        <w:t>perçoit très peu</w:t>
      </w:r>
      <w:r w:rsidR="00CE4E45" w:rsidRPr="00F93759">
        <w:rPr>
          <w:sz w:val="21"/>
          <w:szCs w:val="21"/>
        </w:rPr>
        <w:t xml:space="preserve"> la route prioritaire qu’il va couper</w:t>
      </w:r>
      <w:r w:rsidR="00E2038F">
        <w:rPr>
          <w:sz w:val="21"/>
          <w:szCs w:val="21"/>
        </w:rPr>
        <w:t xml:space="preserve"> car elle</w:t>
      </w:r>
      <w:r w:rsidR="00CE4E45" w:rsidRPr="00F93759">
        <w:rPr>
          <w:sz w:val="21"/>
          <w:szCs w:val="21"/>
        </w:rPr>
        <w:t xml:space="preserve"> lui apparait en perspec</w:t>
      </w:r>
      <w:r w:rsidR="0000420D" w:rsidRPr="00F93759">
        <w:rPr>
          <w:sz w:val="21"/>
          <w:szCs w:val="21"/>
        </w:rPr>
        <w:t>tive</w:t>
      </w:r>
      <w:r w:rsidR="00CE4E45" w:rsidRPr="00F93759">
        <w:rPr>
          <w:sz w:val="21"/>
          <w:szCs w:val="21"/>
        </w:rPr>
        <w:t xml:space="preserve"> que comme un petit filet</w:t>
      </w:r>
      <w:r w:rsidR="009245DE" w:rsidRPr="00F93759">
        <w:rPr>
          <w:sz w:val="21"/>
          <w:szCs w:val="21"/>
        </w:rPr>
        <w:t xml:space="preserve"> </w:t>
      </w:r>
      <w:r w:rsidR="009245DE" w:rsidRPr="00F93759">
        <w:rPr>
          <w:sz w:val="21"/>
          <w:szCs w:val="21"/>
          <w:u w:val="single"/>
        </w:rPr>
        <w:t>peu visible</w:t>
      </w:r>
      <w:r w:rsidR="00CE4E45" w:rsidRPr="00F93759">
        <w:rPr>
          <w:sz w:val="21"/>
          <w:szCs w:val="21"/>
        </w:rPr>
        <w:t>,</w:t>
      </w:r>
      <w:r w:rsidR="00E2038F">
        <w:rPr>
          <w:sz w:val="21"/>
          <w:szCs w:val="21"/>
        </w:rPr>
        <w:t xml:space="preserve"> de ce fait</w:t>
      </w:r>
      <w:r w:rsidR="008D1A62" w:rsidRPr="00F93759">
        <w:rPr>
          <w:sz w:val="21"/>
          <w:szCs w:val="21"/>
        </w:rPr>
        <w:t xml:space="preserve"> il se rend compte trop tard de</w:t>
      </w:r>
      <w:r w:rsidR="00E2038F">
        <w:rPr>
          <w:sz w:val="21"/>
          <w:szCs w:val="21"/>
        </w:rPr>
        <w:t xml:space="preserve"> l’importance de</w:t>
      </w:r>
      <w:r w:rsidR="008D1A62" w:rsidRPr="00F93759">
        <w:rPr>
          <w:sz w:val="21"/>
          <w:szCs w:val="21"/>
        </w:rPr>
        <w:t xml:space="preserve"> la </w:t>
      </w:r>
      <w:r w:rsidR="00E2038F">
        <w:rPr>
          <w:sz w:val="21"/>
          <w:szCs w:val="21"/>
        </w:rPr>
        <w:t>voie croisée</w:t>
      </w:r>
      <w:r w:rsidR="0000420D" w:rsidRPr="00F93759">
        <w:rPr>
          <w:sz w:val="21"/>
          <w:szCs w:val="21"/>
        </w:rPr>
        <w:t xml:space="preserve"> et c’est la collision plus ou moins grave.</w:t>
      </w:r>
    </w:p>
    <w:p w:rsidR="00704FEE" w:rsidRDefault="00704FEE" w:rsidP="00704FEE">
      <w:pPr>
        <w:spacing w:line="276" w:lineRule="auto"/>
        <w:jc w:val="center"/>
        <w:rPr>
          <w:sz w:val="21"/>
          <w:szCs w:val="21"/>
        </w:rPr>
      </w:pPr>
      <w:r>
        <w:rPr>
          <w:noProof/>
          <w:sz w:val="21"/>
          <w:szCs w:val="21"/>
        </w:rPr>
        <w:drawing>
          <wp:inline distT="0" distB="0" distL="0" distR="0">
            <wp:extent cx="4106054" cy="2581275"/>
            <wp:effectExtent l="19050" t="0" r="8746" b="0"/>
            <wp:docPr id="9" name="Image 2" descr="G:\-  Mes documents - Gx\-  Amélior - CSI -Dorothée\- Dorothée\Photos Dorothée 4\1 - Acc Jar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Mes documents - Gx\-  Amélior - CSI -Dorothée\- Dorothée\Photos Dorothée 4\1 - Acc Jars jpg.jpg"/>
                    <pic:cNvPicPr>
                      <a:picLocks noChangeAspect="1" noChangeArrowheads="1"/>
                    </pic:cNvPicPr>
                  </pic:nvPicPr>
                  <pic:blipFill>
                    <a:blip r:embed="rId4"/>
                    <a:srcRect/>
                    <a:stretch>
                      <a:fillRect/>
                    </a:stretch>
                  </pic:blipFill>
                  <pic:spPr bwMode="auto">
                    <a:xfrm>
                      <a:off x="0" y="0"/>
                      <a:ext cx="4116022" cy="2587542"/>
                    </a:xfrm>
                    <a:prstGeom prst="rect">
                      <a:avLst/>
                    </a:prstGeom>
                    <a:noFill/>
                    <a:ln w="9525">
                      <a:noFill/>
                      <a:miter lim="800000"/>
                      <a:headEnd/>
                      <a:tailEnd/>
                    </a:ln>
                  </pic:spPr>
                </pic:pic>
              </a:graphicData>
            </a:graphic>
          </wp:inline>
        </w:drawing>
      </w:r>
    </w:p>
    <w:p w:rsidR="00206E58" w:rsidRDefault="00206E58" w:rsidP="00206E58">
      <w:pPr>
        <w:spacing w:line="276" w:lineRule="auto"/>
        <w:jc w:val="center"/>
        <w:rPr>
          <w:sz w:val="21"/>
          <w:szCs w:val="21"/>
        </w:rPr>
      </w:pPr>
    </w:p>
    <w:p w:rsidR="00206E58" w:rsidRDefault="00206E58" w:rsidP="0020230B">
      <w:pPr>
        <w:spacing w:line="276" w:lineRule="auto"/>
        <w:rPr>
          <w:sz w:val="21"/>
          <w:szCs w:val="21"/>
        </w:rPr>
      </w:pPr>
    </w:p>
    <w:p w:rsidR="00FB1D16" w:rsidRDefault="0000420D" w:rsidP="0020230B">
      <w:pPr>
        <w:spacing w:line="276" w:lineRule="auto"/>
        <w:rPr>
          <w:sz w:val="21"/>
          <w:szCs w:val="21"/>
        </w:rPr>
      </w:pPr>
      <w:r w:rsidRPr="00F93759">
        <w:rPr>
          <w:sz w:val="21"/>
          <w:szCs w:val="21"/>
        </w:rPr>
        <w:lastRenderedPageBreak/>
        <w:t xml:space="preserve"> Pour pallier cette situation dangereuse, afin de rompre cette continuité visuelle, le CEREMA </w:t>
      </w:r>
      <w:r w:rsidR="00B01521" w:rsidRPr="00FE136C">
        <w:rPr>
          <w:sz w:val="21"/>
          <w:szCs w:val="21"/>
        </w:rPr>
        <w:t xml:space="preserve">a </w:t>
      </w:r>
      <w:r w:rsidRPr="00FE136C">
        <w:rPr>
          <w:sz w:val="21"/>
          <w:szCs w:val="21"/>
        </w:rPr>
        <w:t>préconis</w:t>
      </w:r>
      <w:r w:rsidR="00B01521" w:rsidRPr="00FE136C">
        <w:rPr>
          <w:sz w:val="21"/>
          <w:szCs w:val="21"/>
        </w:rPr>
        <w:t>é</w:t>
      </w:r>
      <w:r w:rsidRPr="00FE136C">
        <w:rPr>
          <w:sz w:val="21"/>
          <w:szCs w:val="21"/>
        </w:rPr>
        <w:t xml:space="preserve"> </w:t>
      </w:r>
      <w:r w:rsidR="00E2038F" w:rsidRPr="00FE136C">
        <w:rPr>
          <w:sz w:val="21"/>
          <w:szCs w:val="21"/>
        </w:rPr>
        <w:t xml:space="preserve">depuis longtemps </w:t>
      </w:r>
      <w:r w:rsidRPr="00FE136C">
        <w:rPr>
          <w:sz w:val="21"/>
          <w:szCs w:val="21"/>
        </w:rPr>
        <w:t xml:space="preserve">de construire un îlot séparateur </w:t>
      </w:r>
      <w:r w:rsidR="009245DE" w:rsidRPr="00FE136C">
        <w:rPr>
          <w:sz w:val="21"/>
          <w:szCs w:val="21"/>
        </w:rPr>
        <w:t xml:space="preserve">en saillie </w:t>
      </w:r>
      <w:r w:rsidRPr="00FE136C">
        <w:rPr>
          <w:sz w:val="21"/>
          <w:szCs w:val="21"/>
        </w:rPr>
        <w:t>su</w:t>
      </w:r>
      <w:r w:rsidR="00B01521" w:rsidRPr="00FE136C">
        <w:rPr>
          <w:sz w:val="21"/>
          <w:szCs w:val="21"/>
        </w:rPr>
        <w:t>r la voie secondaire, au débouché du carrefour</w:t>
      </w:r>
      <w:r w:rsidR="00FE136C" w:rsidRPr="00FE136C">
        <w:rPr>
          <w:sz w:val="21"/>
          <w:szCs w:val="21"/>
        </w:rPr>
        <w:t> : guide des carrefours du SETRA en 3.2</w:t>
      </w:r>
      <w:r w:rsidR="00B01521" w:rsidRPr="00FE136C">
        <w:rPr>
          <w:sz w:val="21"/>
          <w:szCs w:val="21"/>
        </w:rPr>
        <w:t xml:space="preserve"> (voir</w:t>
      </w:r>
      <w:r w:rsidR="00B01521" w:rsidRPr="00F93759">
        <w:rPr>
          <w:sz w:val="21"/>
          <w:szCs w:val="21"/>
        </w:rPr>
        <w:t xml:space="preserve"> croquis</w:t>
      </w:r>
      <w:r w:rsidR="00335D27" w:rsidRPr="00F93759">
        <w:rPr>
          <w:sz w:val="21"/>
          <w:szCs w:val="21"/>
        </w:rPr>
        <w:t xml:space="preserve"> </w:t>
      </w:r>
      <w:r w:rsidR="00020771" w:rsidRPr="00F93759">
        <w:rPr>
          <w:sz w:val="21"/>
          <w:szCs w:val="21"/>
        </w:rPr>
        <w:t>et photo</w:t>
      </w:r>
      <w:r w:rsidR="00FE136C">
        <w:rPr>
          <w:sz w:val="21"/>
          <w:szCs w:val="21"/>
        </w:rPr>
        <w:t>)</w:t>
      </w:r>
      <w:r w:rsidR="00776461">
        <w:rPr>
          <w:sz w:val="21"/>
          <w:szCs w:val="21"/>
        </w:rPr>
        <w:t xml:space="preserve">. </w:t>
      </w:r>
    </w:p>
    <w:p w:rsidR="00206E58" w:rsidRDefault="00206E58" w:rsidP="0020230B">
      <w:pPr>
        <w:spacing w:line="276" w:lineRule="auto"/>
        <w:rPr>
          <w:sz w:val="21"/>
          <w:szCs w:val="21"/>
        </w:rPr>
      </w:pPr>
    </w:p>
    <w:p w:rsidR="00206E58" w:rsidRDefault="00206E58" w:rsidP="00206E58">
      <w:pPr>
        <w:spacing w:line="276" w:lineRule="auto"/>
        <w:jc w:val="center"/>
        <w:rPr>
          <w:sz w:val="21"/>
          <w:szCs w:val="21"/>
        </w:rPr>
      </w:pPr>
      <w:r w:rsidRPr="00206E58">
        <w:rPr>
          <w:noProof/>
          <w:sz w:val="21"/>
          <w:szCs w:val="21"/>
        </w:rPr>
        <w:drawing>
          <wp:inline distT="0" distB="0" distL="0" distR="0">
            <wp:extent cx="3448050" cy="2037853"/>
            <wp:effectExtent l="19050" t="0" r="0" b="0"/>
            <wp:docPr id="6" name="Image 1" descr="G:\-  Mes photos - G\1 Voirie - villes et routes et autoroutes\4 Carrefours, feux, feux PN, giratoires\Carref petits -campagne\Croquis SETRA  modifié emplac panneaux tex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Mes photos - G\1 Voirie - villes et routes et autoroutes\4 Carrefours, feux, feux PN, giratoires\Carref petits -campagne\Croquis SETRA  modifié emplac panneaux texté.jpg"/>
                    <pic:cNvPicPr>
                      <a:picLocks noChangeAspect="1" noChangeArrowheads="1"/>
                    </pic:cNvPicPr>
                  </pic:nvPicPr>
                  <pic:blipFill>
                    <a:blip r:embed="rId5" cstate="email"/>
                    <a:srcRect/>
                    <a:stretch>
                      <a:fillRect/>
                    </a:stretch>
                  </pic:blipFill>
                  <pic:spPr bwMode="auto">
                    <a:xfrm>
                      <a:off x="0" y="0"/>
                      <a:ext cx="3465799" cy="2048343"/>
                    </a:xfrm>
                    <a:prstGeom prst="rect">
                      <a:avLst/>
                    </a:prstGeom>
                    <a:noFill/>
                    <a:ln w="9525">
                      <a:noFill/>
                      <a:miter lim="800000"/>
                      <a:headEnd/>
                      <a:tailEnd/>
                    </a:ln>
                  </pic:spPr>
                </pic:pic>
              </a:graphicData>
            </a:graphic>
          </wp:inline>
        </w:drawing>
      </w:r>
    </w:p>
    <w:p w:rsidR="005E06F2" w:rsidRPr="005E06F2" w:rsidRDefault="005E06F2" w:rsidP="00206E58">
      <w:pPr>
        <w:spacing w:line="276" w:lineRule="auto"/>
        <w:jc w:val="center"/>
        <w:rPr>
          <w:sz w:val="14"/>
          <w:szCs w:val="21"/>
        </w:rPr>
      </w:pPr>
    </w:p>
    <w:p w:rsidR="00206E58" w:rsidRDefault="005E06F2" w:rsidP="005E06F2">
      <w:pPr>
        <w:spacing w:line="276" w:lineRule="auto"/>
        <w:jc w:val="center"/>
        <w:rPr>
          <w:sz w:val="21"/>
          <w:szCs w:val="21"/>
        </w:rPr>
      </w:pPr>
      <w:r>
        <w:rPr>
          <w:noProof/>
          <w:sz w:val="21"/>
          <w:szCs w:val="21"/>
        </w:rPr>
        <w:drawing>
          <wp:inline distT="0" distB="0" distL="0" distR="0">
            <wp:extent cx="3419475" cy="2068522"/>
            <wp:effectExtent l="19050" t="0" r="9525" b="0"/>
            <wp:docPr id="11" name="Image 4" descr="G:\-  Mes documents - Gx\-  Amélior - CSI -Dorothée\- Dorothée\Photos Dorothée 4\3 - îlot sépar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Mes documents - Gx\-  Amélior - CSI -Dorothée\- Dorothée\Photos Dorothée 4\3 - îlot séparateur.jpg"/>
                    <pic:cNvPicPr>
                      <a:picLocks noChangeAspect="1" noChangeArrowheads="1"/>
                    </pic:cNvPicPr>
                  </pic:nvPicPr>
                  <pic:blipFill>
                    <a:blip r:embed="rId6" cstate="print"/>
                    <a:srcRect/>
                    <a:stretch>
                      <a:fillRect/>
                    </a:stretch>
                  </pic:blipFill>
                  <pic:spPr bwMode="auto">
                    <a:xfrm>
                      <a:off x="0" y="0"/>
                      <a:ext cx="3419475" cy="2068522"/>
                    </a:xfrm>
                    <a:prstGeom prst="rect">
                      <a:avLst/>
                    </a:prstGeom>
                    <a:noFill/>
                    <a:ln w="9525">
                      <a:noFill/>
                      <a:miter lim="800000"/>
                      <a:headEnd/>
                      <a:tailEnd/>
                    </a:ln>
                  </pic:spPr>
                </pic:pic>
              </a:graphicData>
            </a:graphic>
          </wp:inline>
        </w:drawing>
      </w:r>
    </w:p>
    <w:p w:rsidR="00206E58" w:rsidRDefault="00206E58" w:rsidP="00206E58">
      <w:pPr>
        <w:spacing w:line="276" w:lineRule="auto"/>
        <w:jc w:val="center"/>
        <w:rPr>
          <w:sz w:val="21"/>
          <w:szCs w:val="21"/>
        </w:rPr>
      </w:pPr>
    </w:p>
    <w:p w:rsidR="00206E58" w:rsidRDefault="00206E58" w:rsidP="0020230B">
      <w:pPr>
        <w:spacing w:line="276" w:lineRule="auto"/>
        <w:rPr>
          <w:sz w:val="21"/>
          <w:szCs w:val="21"/>
        </w:rPr>
      </w:pPr>
    </w:p>
    <w:p w:rsidR="001020AC" w:rsidRPr="00F93759" w:rsidRDefault="00776461" w:rsidP="00854B0A">
      <w:pPr>
        <w:pBdr>
          <w:bottom w:val="single" w:sz="6" w:space="1" w:color="auto"/>
        </w:pBdr>
        <w:spacing w:line="276" w:lineRule="auto"/>
        <w:rPr>
          <w:i/>
          <w:color w:val="3D3D3D" w:themeColor="text1"/>
          <w:sz w:val="21"/>
          <w:szCs w:val="21"/>
        </w:rPr>
      </w:pPr>
      <w:r w:rsidRPr="00776461">
        <w:rPr>
          <w:b/>
          <w:szCs w:val="21"/>
        </w:rPr>
        <w:t>2</w:t>
      </w:r>
      <w:r w:rsidRPr="00776461">
        <w:rPr>
          <w:b/>
          <w:szCs w:val="21"/>
          <w:vertAlign w:val="superscript"/>
        </w:rPr>
        <w:t>ème</w:t>
      </w:r>
      <w:r w:rsidRPr="00776461">
        <w:rPr>
          <w:b/>
          <w:szCs w:val="21"/>
        </w:rPr>
        <w:t xml:space="preserve"> point </w:t>
      </w:r>
      <w:r w:rsidR="00B01521" w:rsidRPr="00776461">
        <w:rPr>
          <w:b/>
          <w:szCs w:val="21"/>
        </w:rPr>
        <w:t>: le "p’tit truc</w:t>
      </w:r>
      <w:r w:rsidR="009245DE" w:rsidRPr="00776461">
        <w:rPr>
          <w:b/>
          <w:szCs w:val="21"/>
        </w:rPr>
        <w:t xml:space="preserve"> en trop</w:t>
      </w:r>
      <w:r w:rsidR="00335D27" w:rsidRPr="00776461">
        <w:rPr>
          <w:b/>
          <w:szCs w:val="21"/>
        </w:rPr>
        <w:t>"</w:t>
      </w:r>
      <w:r w:rsidR="00B01521" w:rsidRPr="00776461">
        <w:rPr>
          <w:szCs w:val="21"/>
        </w:rPr>
        <w:t xml:space="preserve"> </w:t>
      </w:r>
      <w:r w:rsidR="00B01521" w:rsidRPr="00F93759">
        <w:rPr>
          <w:sz w:val="21"/>
          <w:szCs w:val="21"/>
        </w:rPr>
        <w:t xml:space="preserve">néfaste </w:t>
      </w:r>
      <w:r w:rsidR="00FB1D16" w:rsidRPr="00F93759">
        <w:rPr>
          <w:sz w:val="21"/>
          <w:szCs w:val="21"/>
        </w:rPr>
        <w:t xml:space="preserve">de </w:t>
      </w:r>
      <w:r w:rsidR="00702B92" w:rsidRPr="00F93759">
        <w:rPr>
          <w:sz w:val="21"/>
          <w:szCs w:val="21"/>
        </w:rPr>
        <w:t>11</w:t>
      </w:r>
      <w:r w:rsidR="00FB1D16" w:rsidRPr="00F93759">
        <w:rPr>
          <w:sz w:val="21"/>
          <w:szCs w:val="21"/>
        </w:rPr>
        <w:t xml:space="preserve"> mots</w:t>
      </w:r>
      <w:r w:rsidR="00B01521" w:rsidRPr="00F93759">
        <w:rPr>
          <w:sz w:val="21"/>
          <w:szCs w:val="21"/>
        </w:rPr>
        <w:t xml:space="preserve"> à supprimer dans l’Instruction interministérielle sur la signalisation routière</w:t>
      </w:r>
      <w:r w:rsidR="00854B0A" w:rsidRPr="00F93759">
        <w:rPr>
          <w:sz w:val="21"/>
          <w:szCs w:val="21"/>
        </w:rPr>
        <w:t> :</w:t>
      </w:r>
      <w:r w:rsidR="00B01521" w:rsidRPr="00F93759">
        <w:rPr>
          <w:sz w:val="21"/>
          <w:szCs w:val="21"/>
        </w:rPr>
        <w:t xml:space="preserve"> le texte actuel est</w:t>
      </w:r>
      <w:r w:rsidR="001020AC" w:rsidRPr="00F93759">
        <w:rPr>
          <w:sz w:val="21"/>
          <w:szCs w:val="21"/>
        </w:rPr>
        <w:t xml:space="preserve"> : </w:t>
      </w:r>
      <w:r w:rsidR="001020AC" w:rsidRPr="00F93759">
        <w:rPr>
          <w:i/>
          <w:color w:val="3D3D3D" w:themeColor="text1"/>
          <w:sz w:val="21"/>
          <w:szCs w:val="21"/>
        </w:rPr>
        <w:t>le panneau "STOP" (et</w:t>
      </w:r>
      <w:r w:rsidR="00C23B4A">
        <w:rPr>
          <w:i/>
          <w:color w:val="3D3D3D" w:themeColor="text1"/>
          <w:sz w:val="21"/>
          <w:szCs w:val="21"/>
        </w:rPr>
        <w:t xml:space="preserve"> le panneau "Cédez </w:t>
      </w:r>
      <w:proofErr w:type="gramStart"/>
      <w:r w:rsidR="00C23B4A">
        <w:rPr>
          <w:i/>
          <w:color w:val="3D3D3D" w:themeColor="text1"/>
          <w:sz w:val="21"/>
          <w:szCs w:val="21"/>
        </w:rPr>
        <w:t>la</w:t>
      </w:r>
      <w:proofErr w:type="gramEnd"/>
      <w:r w:rsidR="00C23B4A">
        <w:rPr>
          <w:i/>
          <w:color w:val="3D3D3D" w:themeColor="text1"/>
          <w:sz w:val="21"/>
          <w:szCs w:val="21"/>
        </w:rPr>
        <w:t xml:space="preserve"> passage</w:t>
      </w:r>
      <w:r w:rsidR="00702B92" w:rsidRPr="00F93759">
        <w:rPr>
          <w:i/>
          <w:color w:val="3D3D3D" w:themeColor="text1"/>
          <w:sz w:val="21"/>
          <w:szCs w:val="21"/>
        </w:rPr>
        <w:t>"</w:t>
      </w:r>
      <w:r w:rsidR="001020AC" w:rsidRPr="00F93759">
        <w:rPr>
          <w:i/>
          <w:color w:val="3D3D3D" w:themeColor="text1"/>
          <w:sz w:val="21"/>
          <w:szCs w:val="21"/>
        </w:rPr>
        <w:t xml:space="preserve">) doit être placé </w:t>
      </w:r>
      <w:r w:rsidR="001020AC" w:rsidRPr="008231D0">
        <w:rPr>
          <w:i/>
          <w:color w:val="3D3D3D" w:themeColor="text1"/>
          <w:sz w:val="21"/>
          <w:szCs w:val="21"/>
          <w:u w:val="single"/>
        </w:rPr>
        <w:t>de façon très visible</w:t>
      </w:r>
      <w:r w:rsidR="001020AC" w:rsidRPr="00F93759">
        <w:rPr>
          <w:i/>
          <w:color w:val="3D3D3D" w:themeColor="text1"/>
          <w:sz w:val="21"/>
          <w:szCs w:val="21"/>
        </w:rPr>
        <w:t xml:space="preserve"> et </w:t>
      </w:r>
      <w:r w:rsidR="008A65C6" w:rsidRPr="00F93759">
        <w:rPr>
          <w:i/>
          <w:color w:val="3D3D3D" w:themeColor="text1"/>
          <w:sz w:val="21"/>
          <w:szCs w:val="21"/>
        </w:rPr>
        <w:t>« "</w:t>
      </w:r>
      <w:r w:rsidR="001020AC" w:rsidRPr="00F93759">
        <w:rPr>
          <w:i/>
          <w:color w:val="3D3D3D" w:themeColor="text1"/>
          <w:sz w:val="21"/>
          <w:szCs w:val="21"/>
          <w:u w:val="single"/>
        </w:rPr>
        <w:t>aussi près que possible de la limite de la chaussée abordée</w:t>
      </w:r>
      <w:r w:rsidR="001020AC" w:rsidRPr="00F93759">
        <w:rPr>
          <w:i/>
          <w:color w:val="3D3D3D" w:themeColor="text1"/>
          <w:sz w:val="21"/>
          <w:szCs w:val="21"/>
        </w:rPr>
        <w:t>.</w:t>
      </w:r>
      <w:r w:rsidR="00A65CA3" w:rsidRPr="00F93759">
        <w:rPr>
          <w:i/>
          <w:color w:val="3D3D3D" w:themeColor="text1"/>
          <w:sz w:val="21"/>
          <w:szCs w:val="21"/>
        </w:rPr>
        <w:t>"</w:t>
      </w:r>
      <w:r w:rsidR="001020AC" w:rsidRPr="00F93759">
        <w:rPr>
          <w:i/>
          <w:color w:val="3D3D3D" w:themeColor="text1"/>
          <w:sz w:val="21"/>
          <w:szCs w:val="21"/>
        </w:rPr>
        <w:t xml:space="preserve"> </w:t>
      </w:r>
    </w:p>
    <w:p w:rsidR="00444D32" w:rsidRDefault="001020AC" w:rsidP="00854B0A">
      <w:pPr>
        <w:pBdr>
          <w:bottom w:val="single" w:sz="6" w:space="1" w:color="auto"/>
        </w:pBdr>
        <w:spacing w:line="276" w:lineRule="auto"/>
        <w:rPr>
          <w:color w:val="3D3D3D" w:themeColor="text1"/>
          <w:sz w:val="21"/>
          <w:szCs w:val="21"/>
        </w:rPr>
      </w:pPr>
      <w:r w:rsidRPr="00F93759">
        <w:rPr>
          <w:color w:val="3D3D3D" w:themeColor="text1"/>
          <w:sz w:val="21"/>
          <w:szCs w:val="21"/>
        </w:rPr>
        <w:t xml:space="preserve">Les deux parties </w:t>
      </w:r>
      <w:r w:rsidR="008231D0">
        <w:rPr>
          <w:color w:val="3D3D3D" w:themeColor="text1"/>
          <w:sz w:val="21"/>
          <w:szCs w:val="21"/>
        </w:rPr>
        <w:t xml:space="preserve">(soulignées) </w:t>
      </w:r>
      <w:r w:rsidRPr="00F93759">
        <w:rPr>
          <w:color w:val="3D3D3D" w:themeColor="text1"/>
          <w:sz w:val="21"/>
          <w:szCs w:val="21"/>
        </w:rPr>
        <w:t>de la phrase sont contradictoires car si le panneau est placé "aussi près que possible de l</w:t>
      </w:r>
      <w:r w:rsidR="00854B0A" w:rsidRPr="00F93759">
        <w:rPr>
          <w:color w:val="3D3D3D" w:themeColor="text1"/>
          <w:sz w:val="21"/>
          <w:szCs w:val="21"/>
        </w:rPr>
        <w:t>a limite de la chaussée abordée</w:t>
      </w:r>
      <w:r w:rsidR="00325145" w:rsidRPr="00F93759">
        <w:rPr>
          <w:color w:val="3D3D3D" w:themeColor="text1"/>
          <w:sz w:val="21"/>
          <w:szCs w:val="21"/>
        </w:rPr>
        <w:t>"</w:t>
      </w:r>
      <w:r w:rsidR="00854B0A" w:rsidRPr="00F93759">
        <w:rPr>
          <w:color w:val="3D3D3D" w:themeColor="text1"/>
          <w:sz w:val="21"/>
          <w:szCs w:val="21"/>
        </w:rPr>
        <w:t>,</w:t>
      </w:r>
      <w:r w:rsidRPr="00F93759">
        <w:rPr>
          <w:color w:val="3D3D3D" w:themeColor="text1"/>
          <w:sz w:val="21"/>
          <w:szCs w:val="21"/>
        </w:rPr>
        <w:t xml:space="preserve"> il n’est </w:t>
      </w:r>
      <w:r w:rsidR="00A65CA3" w:rsidRPr="00F93759">
        <w:rPr>
          <w:color w:val="3D3D3D" w:themeColor="text1"/>
          <w:sz w:val="21"/>
          <w:szCs w:val="21"/>
        </w:rPr>
        <w:t xml:space="preserve">justement </w:t>
      </w:r>
      <w:r w:rsidRPr="00F93759">
        <w:rPr>
          <w:color w:val="3D3D3D" w:themeColor="text1"/>
          <w:sz w:val="21"/>
          <w:szCs w:val="21"/>
        </w:rPr>
        <w:t xml:space="preserve">pas "très visible", car cela le place très loin à droite à </w:t>
      </w:r>
      <w:r w:rsidR="00166DA4">
        <w:rPr>
          <w:color w:val="3D3D3D" w:themeColor="text1"/>
          <w:sz w:val="21"/>
          <w:szCs w:val="21"/>
          <w:u w:val="single"/>
        </w:rPr>
        <w:t xml:space="preserve">la </w:t>
      </w:r>
      <w:r w:rsidR="00166DA4" w:rsidRPr="00166DA4">
        <w:rPr>
          <w:color w:val="3D3D3D" w:themeColor="text1"/>
          <w:sz w:val="21"/>
          <w:szCs w:val="21"/>
          <w:u w:val="single"/>
        </w:rPr>
        <w:t xml:space="preserve">fin de  l’évasement </w:t>
      </w:r>
      <w:r w:rsidRPr="00F93759">
        <w:rPr>
          <w:color w:val="3D3D3D" w:themeColor="text1"/>
          <w:sz w:val="21"/>
          <w:szCs w:val="21"/>
        </w:rPr>
        <w:t>du bord de chaussée, donc hors du champ visuel du co</w:t>
      </w:r>
      <w:r w:rsidR="00C23B4A">
        <w:rPr>
          <w:color w:val="3D3D3D" w:themeColor="text1"/>
          <w:sz w:val="21"/>
          <w:szCs w:val="21"/>
        </w:rPr>
        <w:t xml:space="preserve">nducteur qui est en approche à </w:t>
      </w:r>
      <w:r w:rsidRPr="00F93759">
        <w:rPr>
          <w:color w:val="3D3D3D" w:themeColor="text1"/>
          <w:sz w:val="21"/>
          <w:szCs w:val="21"/>
        </w:rPr>
        <w:t>une vingtaine de mètres. (</w:t>
      </w:r>
      <w:proofErr w:type="gramStart"/>
      <w:r w:rsidRPr="00F93759">
        <w:rPr>
          <w:color w:val="3D3D3D" w:themeColor="text1"/>
          <w:sz w:val="21"/>
          <w:szCs w:val="21"/>
          <w:u w:val="single"/>
        </w:rPr>
        <w:t>voir</w:t>
      </w:r>
      <w:proofErr w:type="gramEnd"/>
      <w:r w:rsidR="00704FEE">
        <w:rPr>
          <w:color w:val="3D3D3D" w:themeColor="text1"/>
          <w:sz w:val="21"/>
          <w:szCs w:val="21"/>
          <w:u w:val="single"/>
        </w:rPr>
        <w:t xml:space="preserve"> ci-après </w:t>
      </w:r>
      <w:r w:rsidR="00702B92" w:rsidRPr="00F93759">
        <w:rPr>
          <w:color w:val="3D3D3D" w:themeColor="text1"/>
          <w:sz w:val="21"/>
          <w:szCs w:val="21"/>
          <w:u w:val="single"/>
        </w:rPr>
        <w:t xml:space="preserve">par exemple </w:t>
      </w:r>
      <w:r w:rsidRPr="00F93759">
        <w:rPr>
          <w:color w:val="3D3D3D" w:themeColor="text1"/>
          <w:sz w:val="21"/>
          <w:szCs w:val="21"/>
          <w:u w:val="single"/>
        </w:rPr>
        <w:t>la photo de l’accident de l’Ile d’Oléron</w:t>
      </w:r>
      <w:r w:rsidRPr="00F93759">
        <w:rPr>
          <w:color w:val="3D3D3D" w:themeColor="text1"/>
          <w:sz w:val="21"/>
          <w:szCs w:val="21"/>
        </w:rPr>
        <w:t>)</w:t>
      </w:r>
      <w:r w:rsidR="00166DA4">
        <w:rPr>
          <w:color w:val="3D3D3D" w:themeColor="text1"/>
          <w:sz w:val="21"/>
          <w:szCs w:val="21"/>
        </w:rPr>
        <w:t xml:space="preserve">. Dans l’accident de Jars, objet </w:t>
      </w:r>
      <w:r w:rsidR="008231D0">
        <w:rPr>
          <w:color w:val="3D3D3D" w:themeColor="text1"/>
          <w:sz w:val="21"/>
          <w:szCs w:val="21"/>
        </w:rPr>
        <w:t xml:space="preserve">du présent </w:t>
      </w:r>
      <w:r w:rsidR="00166DA4">
        <w:rPr>
          <w:color w:val="3D3D3D" w:themeColor="text1"/>
          <w:sz w:val="21"/>
          <w:szCs w:val="21"/>
        </w:rPr>
        <w:t>texte</w:t>
      </w:r>
      <w:r w:rsidR="008231D0">
        <w:rPr>
          <w:color w:val="3D3D3D" w:themeColor="text1"/>
          <w:sz w:val="21"/>
          <w:szCs w:val="21"/>
        </w:rPr>
        <w:t xml:space="preserve">, on constate </w:t>
      </w:r>
      <w:r w:rsidR="00776461">
        <w:rPr>
          <w:color w:val="3D3D3D" w:themeColor="text1"/>
          <w:sz w:val="21"/>
          <w:szCs w:val="21"/>
        </w:rPr>
        <w:t>effectivement</w:t>
      </w:r>
      <w:r w:rsidR="008231D0">
        <w:rPr>
          <w:color w:val="3D3D3D" w:themeColor="text1"/>
          <w:sz w:val="21"/>
          <w:szCs w:val="21"/>
        </w:rPr>
        <w:t xml:space="preserve"> que le panneau cédez le passage n’est pas « très visible » (</w:t>
      </w:r>
      <w:r w:rsidR="00206E58">
        <w:rPr>
          <w:color w:val="3D3D3D" w:themeColor="text1"/>
          <w:sz w:val="21"/>
          <w:szCs w:val="21"/>
        </w:rPr>
        <w:t>voir la 1</w:t>
      </w:r>
      <w:r w:rsidR="00206E58" w:rsidRPr="00206E58">
        <w:rPr>
          <w:color w:val="3D3D3D" w:themeColor="text1"/>
          <w:sz w:val="21"/>
          <w:szCs w:val="21"/>
          <w:vertAlign w:val="superscript"/>
        </w:rPr>
        <w:t>ère</w:t>
      </w:r>
      <w:r w:rsidR="00206E58">
        <w:rPr>
          <w:color w:val="3D3D3D" w:themeColor="text1"/>
          <w:sz w:val="21"/>
          <w:szCs w:val="21"/>
        </w:rPr>
        <w:t xml:space="preserve"> photo de Jars</w:t>
      </w:r>
      <w:r w:rsidR="008B4988">
        <w:rPr>
          <w:color w:val="3D3D3D" w:themeColor="text1"/>
          <w:sz w:val="21"/>
          <w:szCs w:val="21"/>
        </w:rPr>
        <w:t xml:space="preserve"> en d</w:t>
      </w:r>
      <w:r w:rsidR="00D12F7A">
        <w:rPr>
          <w:color w:val="3D3D3D" w:themeColor="text1"/>
          <w:sz w:val="21"/>
          <w:szCs w:val="21"/>
        </w:rPr>
        <w:t>é</w:t>
      </w:r>
      <w:r w:rsidR="008B4988">
        <w:rPr>
          <w:color w:val="3D3D3D" w:themeColor="text1"/>
          <w:sz w:val="21"/>
          <w:szCs w:val="21"/>
        </w:rPr>
        <w:t>but de texte</w:t>
      </w:r>
      <w:r w:rsidR="008231D0">
        <w:rPr>
          <w:color w:val="3D3D3D" w:themeColor="text1"/>
          <w:sz w:val="21"/>
          <w:szCs w:val="21"/>
        </w:rPr>
        <w:t>)</w:t>
      </w:r>
      <w:r w:rsidR="00EC37F7">
        <w:rPr>
          <w:color w:val="3D3D3D" w:themeColor="text1"/>
          <w:sz w:val="21"/>
          <w:szCs w:val="21"/>
        </w:rPr>
        <w:t xml:space="preserve"> et devrait être plus en amont à l’endroit marqué d’un </w:t>
      </w:r>
      <w:r w:rsidR="00BC73DB">
        <w:rPr>
          <w:color w:val="3D3D3D" w:themeColor="text1"/>
          <w:sz w:val="21"/>
          <w:szCs w:val="21"/>
        </w:rPr>
        <w:t>rond rouge</w:t>
      </w:r>
      <w:r w:rsidR="00EC37F7">
        <w:rPr>
          <w:color w:val="3D3D3D" w:themeColor="text1"/>
          <w:sz w:val="21"/>
          <w:szCs w:val="21"/>
        </w:rPr>
        <w:t>.</w:t>
      </w:r>
    </w:p>
    <w:p w:rsidR="005E06F2" w:rsidRDefault="005E06F2" w:rsidP="005E06F2">
      <w:pPr>
        <w:pBdr>
          <w:bottom w:val="single" w:sz="6" w:space="1" w:color="auto"/>
        </w:pBdr>
        <w:spacing w:line="276" w:lineRule="auto"/>
        <w:jc w:val="center"/>
        <w:rPr>
          <w:color w:val="3D3D3D" w:themeColor="text1"/>
          <w:sz w:val="21"/>
          <w:szCs w:val="21"/>
        </w:rPr>
      </w:pPr>
      <w:r>
        <w:rPr>
          <w:noProof/>
          <w:color w:val="3D3D3D" w:themeColor="text1"/>
          <w:sz w:val="21"/>
          <w:szCs w:val="21"/>
        </w:rPr>
        <w:drawing>
          <wp:inline distT="0" distB="0" distL="0" distR="0">
            <wp:extent cx="3753288" cy="2434044"/>
            <wp:effectExtent l="19050" t="0" r="0" b="0"/>
            <wp:docPr id="10" name="Image 3" descr="G:\-  Mes documents - Gx\-  Amélior - CSI -Dorothée\- Dorothée\Photos Dorothée 4\4 - Olé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Mes documents - Gx\-  Amélior - CSI -Dorothée\- Dorothée\Photos Dorothée 4\4 - Oléron.jpg"/>
                    <pic:cNvPicPr>
                      <a:picLocks noChangeAspect="1" noChangeArrowheads="1"/>
                    </pic:cNvPicPr>
                  </pic:nvPicPr>
                  <pic:blipFill>
                    <a:blip r:embed="rId7" cstate="print"/>
                    <a:srcRect/>
                    <a:stretch>
                      <a:fillRect/>
                    </a:stretch>
                  </pic:blipFill>
                  <pic:spPr bwMode="auto">
                    <a:xfrm>
                      <a:off x="0" y="0"/>
                      <a:ext cx="3757341" cy="2436673"/>
                    </a:xfrm>
                    <a:prstGeom prst="rect">
                      <a:avLst/>
                    </a:prstGeom>
                    <a:noFill/>
                    <a:ln w="9525">
                      <a:noFill/>
                      <a:miter lim="800000"/>
                      <a:headEnd/>
                      <a:tailEnd/>
                    </a:ln>
                  </pic:spPr>
                </pic:pic>
              </a:graphicData>
            </a:graphic>
          </wp:inline>
        </w:drawing>
      </w:r>
    </w:p>
    <w:p w:rsidR="00206E58" w:rsidRDefault="00206E58" w:rsidP="00854B0A">
      <w:pPr>
        <w:pBdr>
          <w:bottom w:val="single" w:sz="6" w:space="1" w:color="auto"/>
        </w:pBdr>
        <w:spacing w:line="276" w:lineRule="auto"/>
        <w:rPr>
          <w:color w:val="3D3D3D" w:themeColor="text1"/>
          <w:sz w:val="21"/>
          <w:szCs w:val="21"/>
        </w:rPr>
      </w:pPr>
    </w:p>
    <w:p w:rsidR="00536039" w:rsidRDefault="00536039" w:rsidP="00854B0A">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444D32">
        <w:rPr>
          <w:b/>
          <w:szCs w:val="21"/>
        </w:rPr>
        <w:t>Le pire.</w:t>
      </w:r>
      <w:r w:rsidRPr="00444D32">
        <w:rPr>
          <w:color w:val="3D3D3D" w:themeColor="text1"/>
          <w:sz w:val="21"/>
          <w:szCs w:val="21"/>
        </w:rPr>
        <w:t xml:space="preserve"> </w:t>
      </w:r>
      <w:r>
        <w:rPr>
          <w:color w:val="3D3D3D" w:themeColor="text1"/>
          <w:sz w:val="21"/>
          <w:szCs w:val="21"/>
        </w:rPr>
        <w:t xml:space="preserve">Le résultat de ce mauvais placement du panneau, trop loin à droite, peut aboutir à des situations encore pire au cas, très fréquent, où cet éloignement conduise </w:t>
      </w:r>
      <w:r w:rsidR="00BE1562">
        <w:rPr>
          <w:color w:val="3D3D3D" w:themeColor="text1"/>
          <w:sz w:val="21"/>
          <w:szCs w:val="21"/>
        </w:rPr>
        <w:t>ce que le panneau soit</w:t>
      </w:r>
      <w:r>
        <w:rPr>
          <w:color w:val="3D3D3D" w:themeColor="text1"/>
          <w:sz w:val="21"/>
          <w:szCs w:val="21"/>
        </w:rPr>
        <w:t xml:space="preserve"> plac</w:t>
      </w:r>
      <w:r w:rsidR="00BE1562">
        <w:rPr>
          <w:color w:val="3D3D3D" w:themeColor="text1"/>
          <w:sz w:val="21"/>
          <w:szCs w:val="21"/>
        </w:rPr>
        <w:t>é</w:t>
      </w:r>
      <w:r>
        <w:rPr>
          <w:color w:val="3D3D3D" w:themeColor="text1"/>
          <w:sz w:val="21"/>
          <w:szCs w:val="21"/>
        </w:rPr>
        <w:t xml:space="preserve"> derrière des végétations qui </w:t>
      </w:r>
      <w:r w:rsidR="00BE1562">
        <w:rPr>
          <w:color w:val="3D3D3D" w:themeColor="text1"/>
          <w:sz w:val="21"/>
          <w:szCs w:val="21"/>
        </w:rPr>
        <w:t>le cachent complètemen</w:t>
      </w:r>
      <w:r w:rsidR="00704FEE">
        <w:rPr>
          <w:color w:val="3D3D3D" w:themeColor="text1"/>
          <w:sz w:val="21"/>
          <w:szCs w:val="21"/>
        </w:rPr>
        <w:t>t</w:t>
      </w:r>
      <w:r>
        <w:rPr>
          <w:color w:val="3D3D3D" w:themeColor="text1"/>
          <w:sz w:val="21"/>
          <w:szCs w:val="21"/>
        </w:rPr>
        <w:t>. Au hasard de mes déplacements, ou sur Google-Map</w:t>
      </w:r>
      <w:r w:rsidR="00130331">
        <w:rPr>
          <w:color w:val="3D3D3D" w:themeColor="text1"/>
          <w:sz w:val="21"/>
          <w:szCs w:val="21"/>
        </w:rPr>
        <w:t>, j’ai relevé quelques exemples.</w:t>
      </w:r>
    </w:p>
    <w:p w:rsidR="00130331" w:rsidRDefault="00130331" w:rsidP="00536039">
      <w:pPr>
        <w:pBdr>
          <w:bottom w:val="single" w:sz="6" w:space="1" w:color="auto"/>
        </w:pBdr>
        <w:spacing w:line="276" w:lineRule="auto"/>
        <w:rPr>
          <w:color w:val="3D3D3D" w:themeColor="text1"/>
          <w:sz w:val="21"/>
          <w:szCs w:val="21"/>
        </w:rPr>
      </w:pPr>
    </w:p>
    <w:p w:rsidR="00130331" w:rsidRDefault="00130331" w:rsidP="00130331">
      <w:pPr>
        <w:pBdr>
          <w:bottom w:val="single" w:sz="6" w:space="1" w:color="auto"/>
        </w:pBdr>
        <w:spacing w:line="276" w:lineRule="auto"/>
        <w:jc w:val="center"/>
        <w:rPr>
          <w:color w:val="3D3D3D" w:themeColor="text1"/>
          <w:sz w:val="21"/>
          <w:szCs w:val="21"/>
        </w:rPr>
      </w:pPr>
      <w:r>
        <w:rPr>
          <w:noProof/>
          <w:color w:val="3D3D3D" w:themeColor="text1"/>
          <w:sz w:val="21"/>
          <w:szCs w:val="21"/>
        </w:rPr>
        <w:drawing>
          <wp:inline distT="0" distB="0" distL="0" distR="0">
            <wp:extent cx="4326374" cy="2343150"/>
            <wp:effectExtent l="19050" t="0" r="0" b="0"/>
            <wp:docPr id="12" name="Image 5" descr="G:\-  Mes documents - Gx\-  Amélior - CSI -Dorothée\- Dorothée\Photos Dorothée 4\7 -Caché végéta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Mes documents - Gx\-  Amélior - CSI -Dorothée\- Dorothée\Photos Dorothée 4\7 -Caché végétation .jpg"/>
                    <pic:cNvPicPr>
                      <a:picLocks noChangeAspect="1" noChangeArrowheads="1"/>
                    </pic:cNvPicPr>
                  </pic:nvPicPr>
                  <pic:blipFill>
                    <a:blip r:embed="rId8"/>
                    <a:srcRect t="11646"/>
                    <a:stretch>
                      <a:fillRect/>
                    </a:stretch>
                  </pic:blipFill>
                  <pic:spPr bwMode="auto">
                    <a:xfrm>
                      <a:off x="0" y="0"/>
                      <a:ext cx="4333571" cy="2347048"/>
                    </a:xfrm>
                    <a:prstGeom prst="rect">
                      <a:avLst/>
                    </a:prstGeom>
                    <a:noFill/>
                    <a:ln w="9525">
                      <a:noFill/>
                      <a:miter lim="800000"/>
                      <a:headEnd/>
                      <a:tailEnd/>
                    </a:ln>
                  </pic:spPr>
                </pic:pic>
              </a:graphicData>
            </a:graphic>
          </wp:inline>
        </w:drawing>
      </w:r>
    </w:p>
    <w:p w:rsidR="00704FEE" w:rsidRPr="00F93759" w:rsidRDefault="00704FEE"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F93759">
        <w:rPr>
          <w:color w:val="3D3D3D" w:themeColor="text1"/>
          <w:sz w:val="21"/>
          <w:szCs w:val="21"/>
        </w:rPr>
        <w:t xml:space="preserve">La solution, pour </w:t>
      </w:r>
      <w:r>
        <w:rPr>
          <w:color w:val="3D3D3D" w:themeColor="text1"/>
          <w:sz w:val="21"/>
          <w:szCs w:val="21"/>
        </w:rPr>
        <w:t xml:space="preserve">arrêter de continuer à compter </w:t>
      </w:r>
      <w:r w:rsidRPr="00F93759">
        <w:rPr>
          <w:color w:val="3D3D3D" w:themeColor="text1"/>
          <w:sz w:val="21"/>
          <w:szCs w:val="21"/>
        </w:rPr>
        <w:t xml:space="preserve">des morts, est donc de modifier les termes de l’Instruction concernant la position du panneau de position stop ou céder le passage, en supprimant les 11 mots "aussi près que possible de la limite de la </w:t>
      </w:r>
      <w:r>
        <w:rPr>
          <w:color w:val="3D3D3D" w:themeColor="text1"/>
          <w:sz w:val="21"/>
          <w:szCs w:val="21"/>
        </w:rPr>
        <w:t xml:space="preserve">chaussée abordée", </w:t>
      </w:r>
      <w:r w:rsidRPr="00523F63">
        <w:rPr>
          <w:color w:val="3D3D3D" w:themeColor="text1"/>
          <w:sz w:val="21"/>
          <w:szCs w:val="21"/>
        </w:rPr>
        <w:t xml:space="preserve">afin que le panneau soit placé de façon très visible à un endroit où on le voit lorsqu’on est en approche. La rédaction qui conviendrait pourrait donc être: </w:t>
      </w:r>
      <w:r w:rsidRPr="006540B3">
        <w:rPr>
          <w:color w:val="3D3D3D" w:themeColor="text1"/>
          <w:sz w:val="21"/>
          <w:szCs w:val="21"/>
        </w:rPr>
        <w:t>"le panneau de position stop AB4 (ou céder le passage AB3a) doit être placé de façon très visible</w:t>
      </w:r>
      <w:r>
        <w:rPr>
          <w:color w:val="3D3D3D" w:themeColor="text1"/>
          <w:sz w:val="21"/>
          <w:szCs w:val="21"/>
        </w:rPr>
        <w:t xml:space="preserve"> des conducteurs au moment où ils sont en approche à quelques dizaines de mètres du carrefour.</w:t>
      </w:r>
    </w:p>
    <w:p w:rsidR="00536039" w:rsidRPr="00F93759" w:rsidRDefault="00536039" w:rsidP="00536039">
      <w:pPr>
        <w:pBdr>
          <w:bottom w:val="single" w:sz="6" w:space="1" w:color="auto"/>
        </w:pBdr>
        <w:spacing w:line="276" w:lineRule="auto"/>
        <w:rPr>
          <w:color w:val="3D3D3D" w:themeColor="text1"/>
          <w:sz w:val="21"/>
          <w:szCs w:val="21"/>
        </w:rPr>
      </w:pPr>
    </w:p>
    <w:p w:rsidR="00130331" w:rsidRDefault="00536039" w:rsidP="00536039">
      <w:pPr>
        <w:pBdr>
          <w:bottom w:val="single" w:sz="6" w:space="1" w:color="auto"/>
        </w:pBdr>
        <w:spacing w:line="276" w:lineRule="auto"/>
        <w:rPr>
          <w:color w:val="3D3D3D" w:themeColor="text1"/>
          <w:sz w:val="21"/>
          <w:szCs w:val="21"/>
        </w:rPr>
      </w:pPr>
      <w:r w:rsidRPr="00444D32">
        <w:rPr>
          <w:b/>
          <w:szCs w:val="21"/>
        </w:rPr>
        <w:t>La voie prioritaire.</w:t>
      </w:r>
      <w:r>
        <w:rPr>
          <w:color w:val="3D3D3D" w:themeColor="text1"/>
          <w:sz w:val="21"/>
          <w:szCs w:val="21"/>
          <w:u w:val="single"/>
        </w:rPr>
        <w:t xml:space="preserve"> </w:t>
      </w:r>
      <w:r w:rsidRPr="008E12B6">
        <w:rPr>
          <w:color w:val="3D3D3D" w:themeColor="text1"/>
          <w:sz w:val="21"/>
          <w:szCs w:val="21"/>
          <w:u w:val="single"/>
        </w:rPr>
        <w:t>Nous avons vu la situation des usagers venant de la voie secondaire</w:t>
      </w:r>
      <w:r w:rsidRPr="006540B3">
        <w:rPr>
          <w:color w:val="3D3D3D" w:themeColor="text1"/>
          <w:sz w:val="21"/>
          <w:szCs w:val="21"/>
        </w:rPr>
        <w:t xml:space="preserve">, voyons maintenant le comportement des usagers venant de la </w:t>
      </w:r>
      <w:r w:rsidRPr="009D1A73">
        <w:rPr>
          <w:color w:val="3D3D3D" w:themeColor="text1"/>
          <w:sz w:val="21"/>
          <w:szCs w:val="21"/>
          <w:u w:val="single"/>
        </w:rPr>
        <w:t>voie prioritaire</w:t>
      </w:r>
      <w:r w:rsidRPr="006540B3">
        <w:rPr>
          <w:color w:val="3D3D3D" w:themeColor="text1"/>
          <w:sz w:val="21"/>
          <w:szCs w:val="21"/>
        </w:rPr>
        <w:t>.</w:t>
      </w:r>
      <w:r>
        <w:rPr>
          <w:color w:val="3D3D3D" w:themeColor="text1"/>
          <w:sz w:val="21"/>
          <w:szCs w:val="21"/>
        </w:rPr>
        <w:t xml:space="preserve"> </w:t>
      </w:r>
      <w:r w:rsidR="00130331">
        <w:rPr>
          <w:color w:val="3D3D3D" w:themeColor="text1"/>
          <w:sz w:val="21"/>
          <w:szCs w:val="21"/>
        </w:rPr>
        <w:t xml:space="preserve">Pour de multiples raisons </w:t>
      </w:r>
      <w:r w:rsidRPr="006540B3">
        <w:rPr>
          <w:color w:val="3D3D3D" w:themeColor="text1"/>
          <w:sz w:val="21"/>
          <w:szCs w:val="21"/>
        </w:rPr>
        <w:t>l’usager de la voie secondaire peut ne pas s’être arrêté pour laisser la priorité à la voiture circulant sur la voie prioritaire, or généralement les usagers prioritaires ne ralentissent pas à l’approche des carrefours</w:t>
      </w:r>
      <w:r>
        <w:rPr>
          <w:color w:val="3D3D3D" w:themeColor="text1"/>
          <w:sz w:val="21"/>
          <w:szCs w:val="21"/>
        </w:rPr>
        <w:t>, donc dans ce cas c’est la collision.</w:t>
      </w:r>
    </w:p>
    <w:p w:rsidR="00536039" w:rsidRDefault="00536039" w:rsidP="00536039">
      <w:pPr>
        <w:pBdr>
          <w:bottom w:val="single" w:sz="6" w:space="1" w:color="auto"/>
        </w:pBdr>
        <w:spacing w:line="276" w:lineRule="auto"/>
        <w:rPr>
          <w:color w:val="3D3D3D" w:themeColor="text1"/>
          <w:sz w:val="21"/>
          <w:szCs w:val="21"/>
        </w:rPr>
      </w:pPr>
      <w:r>
        <w:rPr>
          <w:color w:val="3D3D3D" w:themeColor="text1"/>
          <w:sz w:val="21"/>
          <w:szCs w:val="21"/>
        </w:rPr>
        <w:t>Ils ne ralentissent pas e</w:t>
      </w:r>
      <w:r w:rsidRPr="006540B3">
        <w:rPr>
          <w:color w:val="3D3D3D" w:themeColor="text1"/>
          <w:sz w:val="21"/>
          <w:szCs w:val="21"/>
        </w:rPr>
        <w:t>t pourtant, l’article R. 413</w:t>
      </w:r>
      <w:r w:rsidRPr="006540B3">
        <w:rPr>
          <w:color w:val="3D3D3D" w:themeColor="text1"/>
          <w:sz w:val="21"/>
          <w:szCs w:val="21"/>
        </w:rPr>
        <w:noBreakHyphen/>
        <w:t>17 du code de la route demande  de « </w:t>
      </w:r>
      <w:r w:rsidRPr="009D1A73">
        <w:rPr>
          <w:color w:val="3D3D3D" w:themeColor="text1"/>
          <w:sz w:val="21"/>
          <w:szCs w:val="21"/>
          <w:u w:val="single"/>
        </w:rPr>
        <w:t>rester constamment maître de sa vitesse </w:t>
      </w:r>
      <w:r w:rsidRPr="006540B3">
        <w:rPr>
          <w:color w:val="3D3D3D" w:themeColor="text1"/>
          <w:sz w:val="21"/>
          <w:szCs w:val="21"/>
        </w:rPr>
        <w:t>» : "Les vitesses maximales autorisées par les dispositions du présent code (...) ne dispensent en aucun cas le conducteur de rester constamment maître de sa vitesse et de régler cette dernière en fonction de l'état de la chaussée, des difficultés de la circulation et des obstacles prévisibles".</w:t>
      </w:r>
    </w:p>
    <w:p w:rsidR="00536039" w:rsidRDefault="00536039" w:rsidP="00536039">
      <w:pPr>
        <w:pBdr>
          <w:bottom w:val="single" w:sz="6" w:space="1" w:color="auto"/>
        </w:pBdr>
        <w:spacing w:line="276" w:lineRule="auto"/>
        <w:rPr>
          <w:color w:val="3D3D3D" w:themeColor="text1"/>
          <w:sz w:val="21"/>
          <w:szCs w:val="21"/>
        </w:rPr>
      </w:pPr>
      <w:r w:rsidRPr="009C758D">
        <w:rPr>
          <w:color w:val="3D3D3D" w:themeColor="text1"/>
          <w:sz w:val="21"/>
          <w:szCs w:val="21"/>
        </w:rPr>
        <w:t xml:space="preserve">Mais, au cours du temps, ce « non ralentissement » du prioritaire </w:t>
      </w:r>
      <w:r>
        <w:rPr>
          <w:color w:val="3D3D3D" w:themeColor="text1"/>
          <w:sz w:val="21"/>
          <w:szCs w:val="21"/>
        </w:rPr>
        <w:t xml:space="preserve">aux carrefours </w:t>
      </w:r>
      <w:r w:rsidRPr="009C758D">
        <w:rPr>
          <w:color w:val="3D3D3D" w:themeColor="text1"/>
          <w:sz w:val="21"/>
          <w:szCs w:val="21"/>
        </w:rPr>
        <w:t xml:space="preserve">est devenu et considéré </w:t>
      </w:r>
      <w:r>
        <w:rPr>
          <w:color w:val="3D3D3D" w:themeColor="text1"/>
          <w:sz w:val="21"/>
          <w:szCs w:val="21"/>
        </w:rPr>
        <w:t xml:space="preserve">à tort </w:t>
      </w:r>
      <w:r w:rsidRPr="009C758D">
        <w:rPr>
          <w:color w:val="3D3D3D" w:themeColor="text1"/>
          <w:sz w:val="21"/>
          <w:szCs w:val="21"/>
        </w:rPr>
        <w:t xml:space="preserve">comme un droit, </w:t>
      </w:r>
      <w:r>
        <w:rPr>
          <w:color w:val="3D3D3D" w:themeColor="text1"/>
          <w:sz w:val="21"/>
          <w:szCs w:val="21"/>
        </w:rPr>
        <w:t xml:space="preserve">même par les représentants de la JUSTICE : </w:t>
      </w:r>
      <w:r w:rsidRPr="009C758D">
        <w:rPr>
          <w:color w:val="3D3D3D" w:themeColor="text1"/>
          <w:sz w:val="21"/>
          <w:szCs w:val="21"/>
        </w:rPr>
        <w:t>témoin la déclaration à la presse du</w:t>
      </w:r>
      <w:r>
        <w:rPr>
          <w:color w:val="3D3D3D" w:themeColor="text1"/>
          <w:sz w:val="21"/>
          <w:szCs w:val="21"/>
        </w:rPr>
        <w:t xml:space="preserve"> vice</w:t>
      </w:r>
      <w:r w:rsidRPr="009C758D">
        <w:rPr>
          <w:color w:val="3D3D3D" w:themeColor="text1"/>
          <w:sz w:val="21"/>
          <w:szCs w:val="21"/>
        </w:rPr>
        <w:t xml:space="preserve"> procureur lors de l’accident de Campuzan (3</w:t>
      </w:r>
      <w:r>
        <w:rPr>
          <w:color w:val="3D3D3D" w:themeColor="text1"/>
          <w:sz w:val="21"/>
          <w:szCs w:val="21"/>
        </w:rPr>
        <w:t xml:space="preserve"> jeunes tués</w:t>
      </w:r>
      <w:r w:rsidRPr="009C758D">
        <w:rPr>
          <w:color w:val="3D3D3D" w:themeColor="text1"/>
          <w:sz w:val="21"/>
          <w:szCs w:val="21"/>
        </w:rPr>
        <w:t>)</w:t>
      </w:r>
      <w:r>
        <w:rPr>
          <w:color w:val="3D3D3D" w:themeColor="text1"/>
          <w:sz w:val="21"/>
          <w:szCs w:val="21"/>
        </w:rPr>
        <w:t xml:space="preserve"> où le poids lourd ne prioritaire ne s’est pas arrêté</w:t>
      </w:r>
      <w:r w:rsidRPr="009C758D">
        <w:rPr>
          <w:color w:val="3D3D3D" w:themeColor="text1"/>
          <w:sz w:val="21"/>
          <w:szCs w:val="21"/>
        </w:rPr>
        <w:t> :</w:t>
      </w:r>
      <w:r>
        <w:rPr>
          <w:color w:val="3D3D3D" w:themeColor="text1"/>
          <w:sz w:val="21"/>
          <w:szCs w:val="21"/>
        </w:rPr>
        <w:t xml:space="preserve"> </w:t>
      </w:r>
      <w:r w:rsidRPr="006540B3">
        <w:rPr>
          <w:color w:val="3D3D3D" w:themeColor="text1"/>
          <w:sz w:val="21"/>
          <w:szCs w:val="21"/>
        </w:rPr>
        <w:t>« C’est un refus de priorité du conducteur du véhicule léger qui est bien à l’origine de l’accident. En revanche, il n’y a rien à reprocher au chauffeur du poids lourd, confirme le vice-procureur de la République.» !</w:t>
      </w:r>
    </w:p>
    <w:p w:rsidR="00536039" w:rsidRDefault="00536039" w:rsidP="00536039">
      <w:pPr>
        <w:pBdr>
          <w:bottom w:val="single" w:sz="6" w:space="1" w:color="auto"/>
        </w:pBdr>
        <w:spacing w:line="276" w:lineRule="auto"/>
        <w:rPr>
          <w:color w:val="3D3D3D" w:themeColor="text1"/>
          <w:sz w:val="21"/>
          <w:szCs w:val="21"/>
        </w:rPr>
      </w:pPr>
      <w:r w:rsidRPr="006540B3">
        <w:rPr>
          <w:color w:val="3D3D3D" w:themeColor="text1"/>
          <w:sz w:val="21"/>
          <w:szCs w:val="21"/>
        </w:rPr>
        <w:t>De même, lors du procès de l’accident de Puybrun au Tribunal correctionnel de Cahors le 7 janvier 2021 : une conductrice avait redémarré avec les précautions d’usage à un stop mais a été percutée par une moto qui est passée très vite sur la voie prioritaire. "Madame vous avez coupé la route à la moto !</w:t>
      </w:r>
      <w:r w:rsidR="00130331">
        <w:rPr>
          <w:color w:val="3D3D3D" w:themeColor="text1"/>
          <w:sz w:val="21"/>
          <w:szCs w:val="21"/>
        </w:rPr>
        <w:t xml:space="preserve"> </w:t>
      </w:r>
      <w:r w:rsidRPr="006540B3">
        <w:rPr>
          <w:color w:val="3D3D3D" w:themeColor="text1"/>
          <w:sz w:val="21"/>
          <w:szCs w:val="21"/>
        </w:rPr>
        <w:t> </w:t>
      </w:r>
      <w:proofErr w:type="gramStart"/>
      <w:r w:rsidRPr="006540B3">
        <w:rPr>
          <w:color w:val="3D3D3D" w:themeColor="text1"/>
          <w:sz w:val="21"/>
          <w:szCs w:val="21"/>
        </w:rPr>
        <w:t>relève</w:t>
      </w:r>
      <w:proofErr w:type="gramEnd"/>
      <w:r w:rsidRPr="006540B3">
        <w:rPr>
          <w:color w:val="3D3D3D" w:themeColor="text1"/>
          <w:sz w:val="21"/>
          <w:szCs w:val="21"/>
        </w:rPr>
        <w:t xml:space="preserve"> d’emblée la présidente". Ce propos signifie qu’on accuse en fait une conductrice de n’avoir pas permis à une femme en moto de franchir un carrefour sans ralenti</w:t>
      </w:r>
      <w:r>
        <w:rPr>
          <w:color w:val="3D3D3D" w:themeColor="text1"/>
          <w:sz w:val="21"/>
          <w:szCs w:val="21"/>
        </w:rPr>
        <w:t>r.</w:t>
      </w:r>
    </w:p>
    <w:p w:rsidR="00130331" w:rsidRDefault="00130331" w:rsidP="00536039">
      <w:pPr>
        <w:pBdr>
          <w:bottom w:val="single" w:sz="6" w:space="1" w:color="auto"/>
        </w:pBdr>
        <w:spacing w:line="276" w:lineRule="auto"/>
        <w:rPr>
          <w:color w:val="3D3D3D" w:themeColor="text1"/>
          <w:sz w:val="21"/>
          <w:szCs w:val="21"/>
        </w:rPr>
      </w:pPr>
    </w:p>
    <w:p w:rsidR="00130331" w:rsidRDefault="00130331"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B95957">
        <w:rPr>
          <w:b/>
          <w:color w:val="3D3D3D" w:themeColor="text1"/>
          <w:szCs w:val="21"/>
        </w:rPr>
        <w:t>La vitesse ou la vie</w:t>
      </w:r>
      <w:r>
        <w:rPr>
          <w:color w:val="3D3D3D" w:themeColor="text1"/>
          <w:sz w:val="21"/>
          <w:szCs w:val="21"/>
        </w:rPr>
        <w:t xml:space="preserve">. En clair, la position formulée par ces deux représentants de la justice, exprime ce que pensent tous les officiels et, en fait, l’ensemble des usagers, qui est  </w:t>
      </w:r>
      <w:r w:rsidRPr="00FD15EB">
        <w:rPr>
          <w:color w:val="3D3D3D" w:themeColor="text1"/>
          <w:sz w:val="21"/>
          <w:szCs w:val="21"/>
          <w:u w:val="single"/>
        </w:rPr>
        <w:t>que le respect de la priorité dû au véhicule circulant sur la voie prioritaire supplant</w:t>
      </w:r>
      <w:r>
        <w:rPr>
          <w:color w:val="3D3D3D" w:themeColor="text1"/>
          <w:sz w:val="21"/>
          <w:szCs w:val="21"/>
          <w:u w:val="single"/>
        </w:rPr>
        <w:t>e</w:t>
      </w:r>
      <w:r w:rsidRPr="00FD15EB">
        <w:rPr>
          <w:color w:val="3D3D3D" w:themeColor="text1"/>
          <w:sz w:val="21"/>
          <w:szCs w:val="21"/>
          <w:u w:val="single"/>
        </w:rPr>
        <w:t xml:space="preserve"> la recherche de la sécurité</w:t>
      </w:r>
      <w:r>
        <w:rPr>
          <w:color w:val="3D3D3D" w:themeColor="text1"/>
          <w:sz w:val="21"/>
          <w:szCs w:val="21"/>
          <w:u w:val="single"/>
        </w:rPr>
        <w:t>, donc la vie</w:t>
      </w:r>
      <w:r>
        <w:rPr>
          <w:color w:val="3D3D3D" w:themeColor="text1"/>
          <w:sz w:val="21"/>
          <w:szCs w:val="21"/>
        </w:rPr>
        <w:t xml:space="preserve">. Il est considéré qu’on n’a pas à ralentir aux carrefours si l’on a priorité. </w:t>
      </w:r>
    </w:p>
    <w:p w:rsidR="00130331" w:rsidRDefault="00130331" w:rsidP="00536039">
      <w:pPr>
        <w:pBdr>
          <w:bottom w:val="single" w:sz="6" w:space="1" w:color="auto"/>
        </w:pBdr>
        <w:spacing w:line="276" w:lineRule="auto"/>
        <w:rPr>
          <w:color w:val="3D3D3D" w:themeColor="text1"/>
          <w:sz w:val="21"/>
          <w:szCs w:val="21"/>
        </w:rPr>
      </w:pPr>
    </w:p>
    <w:p w:rsidR="00D12F7A" w:rsidRDefault="00D12F7A" w:rsidP="00536039">
      <w:pPr>
        <w:pBdr>
          <w:bottom w:val="single" w:sz="6" w:space="1" w:color="auto"/>
        </w:pBdr>
        <w:spacing w:line="276" w:lineRule="auto"/>
        <w:rPr>
          <w:b/>
          <w:color w:val="3D3D3D" w:themeColor="text1"/>
          <w:szCs w:val="21"/>
        </w:rPr>
      </w:pPr>
    </w:p>
    <w:p w:rsidR="00536039" w:rsidRDefault="00536039" w:rsidP="00536039">
      <w:pPr>
        <w:pBdr>
          <w:bottom w:val="single" w:sz="6" w:space="1" w:color="auto"/>
        </w:pBdr>
        <w:spacing w:line="276" w:lineRule="auto"/>
        <w:rPr>
          <w:color w:val="3D3D3D" w:themeColor="text1"/>
          <w:sz w:val="21"/>
          <w:szCs w:val="21"/>
        </w:rPr>
      </w:pPr>
      <w:r w:rsidRPr="00747AF6">
        <w:rPr>
          <w:b/>
          <w:color w:val="3D3D3D" w:themeColor="text1"/>
          <w:szCs w:val="21"/>
        </w:rPr>
        <w:t>Comment en est-on arrivé là ?</w:t>
      </w:r>
      <w:r>
        <w:rPr>
          <w:color w:val="3D3D3D" w:themeColor="text1"/>
          <w:sz w:val="21"/>
          <w:szCs w:val="21"/>
        </w:rPr>
        <w:t xml:space="preserve"> C’est une idée qui a progressé à partir de 1950 et qui avait germée après que le décret du 25 septembre 1932 avait instauré les routes à grande circulation. </w:t>
      </w:r>
    </w:p>
    <w:p w:rsidR="00536039" w:rsidRDefault="00536039" w:rsidP="00536039">
      <w:pPr>
        <w:pBdr>
          <w:bottom w:val="single" w:sz="6" w:space="1" w:color="auto"/>
        </w:pBdr>
        <w:spacing w:line="276" w:lineRule="auto"/>
        <w:rPr>
          <w:color w:val="3D3D3D" w:themeColor="text1"/>
          <w:sz w:val="21"/>
          <w:szCs w:val="21"/>
        </w:rPr>
      </w:pPr>
      <w:r w:rsidRPr="00747AF6">
        <w:rPr>
          <w:color w:val="3D3D3D" w:themeColor="text1"/>
          <w:sz w:val="21"/>
          <w:szCs w:val="21"/>
        </w:rPr>
        <w:t>Le Code de la route de 1948 (</w:t>
      </w:r>
      <w:r w:rsidRPr="00F93759">
        <w:rPr>
          <w:color w:val="3D3D3D" w:themeColor="text1"/>
          <w:sz w:val="21"/>
          <w:szCs w:val="21"/>
        </w:rPr>
        <w:t>décret du 12 janvier) spécifiai</w:t>
      </w:r>
      <w:r>
        <w:rPr>
          <w:color w:val="3D3D3D" w:themeColor="text1"/>
          <w:sz w:val="21"/>
          <w:szCs w:val="21"/>
        </w:rPr>
        <w:t xml:space="preserve">t </w:t>
      </w:r>
      <w:r w:rsidRPr="00F93759">
        <w:rPr>
          <w:color w:val="3D3D3D" w:themeColor="text1"/>
          <w:sz w:val="21"/>
          <w:szCs w:val="21"/>
        </w:rPr>
        <w:t xml:space="preserve">pourtant assez bien l’obligation de ralentir aux carrefours : </w:t>
      </w:r>
      <w:r>
        <w:rPr>
          <w:color w:val="3D3D3D" w:themeColor="text1"/>
          <w:sz w:val="21"/>
          <w:szCs w:val="21"/>
        </w:rPr>
        <w:t>article 31 : « </w:t>
      </w:r>
      <w:r w:rsidRPr="00B235C5">
        <w:rPr>
          <w:i/>
          <w:color w:val="3D3D3D" w:themeColor="text1"/>
          <w:sz w:val="21"/>
          <w:szCs w:val="21"/>
        </w:rPr>
        <w:t>tout conducteur est tenu de ralentir ou même arrêter le mouvement toutes les fois que le véhicule, en ra</w:t>
      </w:r>
      <w:r>
        <w:rPr>
          <w:i/>
          <w:color w:val="3D3D3D" w:themeColor="text1"/>
          <w:sz w:val="21"/>
          <w:szCs w:val="21"/>
        </w:rPr>
        <w:t>ison de la disposition des lieux,</w:t>
      </w:r>
      <w:r w:rsidRPr="00B235C5">
        <w:rPr>
          <w:i/>
          <w:color w:val="3D3D3D" w:themeColor="text1"/>
          <w:sz w:val="21"/>
          <w:szCs w:val="21"/>
        </w:rPr>
        <w:t xml:space="preserve"> pourrait être une cause d’accident, (…) notamment dans (…) les courbes, les fortes descentes, les sections de route bordées d’habitations, les passages étroits ou encombrés, les </w:t>
      </w:r>
      <w:r w:rsidRPr="00B235C5">
        <w:rPr>
          <w:i/>
          <w:color w:val="3D3D3D" w:themeColor="text1"/>
          <w:sz w:val="21"/>
          <w:szCs w:val="21"/>
          <w:u w:val="single"/>
        </w:rPr>
        <w:t>carrefours</w:t>
      </w:r>
      <w:r>
        <w:rPr>
          <w:color w:val="3D3D3D" w:themeColor="text1"/>
          <w:sz w:val="21"/>
          <w:szCs w:val="21"/>
          <w:u w:val="single"/>
        </w:rPr>
        <w:t> »</w:t>
      </w:r>
      <w:r w:rsidRPr="00F93759">
        <w:rPr>
          <w:color w:val="3D3D3D" w:themeColor="text1"/>
          <w:sz w:val="21"/>
          <w:szCs w:val="21"/>
        </w:rPr>
        <w:t>.</w:t>
      </w:r>
      <w:r>
        <w:rPr>
          <w:color w:val="3D3D3D" w:themeColor="text1"/>
          <w:sz w:val="21"/>
          <w:szCs w:val="21"/>
        </w:rPr>
        <w:t xml:space="preserve"> </w:t>
      </w:r>
    </w:p>
    <w:p w:rsidR="00D12F7A" w:rsidRDefault="00D12F7A"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F93759">
        <w:rPr>
          <w:color w:val="3D3D3D" w:themeColor="text1"/>
          <w:sz w:val="21"/>
          <w:szCs w:val="21"/>
        </w:rPr>
        <w:t xml:space="preserve">Mais ensuite, "ralentir" </w:t>
      </w:r>
      <w:r>
        <w:rPr>
          <w:color w:val="3D3D3D" w:themeColor="text1"/>
          <w:sz w:val="21"/>
          <w:szCs w:val="21"/>
        </w:rPr>
        <w:t xml:space="preserve">ayant été </w:t>
      </w:r>
      <w:r w:rsidRPr="00F93759">
        <w:rPr>
          <w:color w:val="3D3D3D" w:themeColor="text1"/>
          <w:sz w:val="21"/>
          <w:szCs w:val="21"/>
        </w:rPr>
        <w:t xml:space="preserve">considéré comme </w:t>
      </w:r>
      <w:r>
        <w:rPr>
          <w:color w:val="3D3D3D" w:themeColor="text1"/>
          <w:sz w:val="21"/>
          <w:szCs w:val="21"/>
        </w:rPr>
        <w:t>indésirable</w:t>
      </w:r>
      <w:r w:rsidRPr="00F93759">
        <w:rPr>
          <w:color w:val="3D3D3D" w:themeColor="text1"/>
          <w:sz w:val="21"/>
          <w:szCs w:val="21"/>
        </w:rPr>
        <w:t xml:space="preserve">, </w:t>
      </w:r>
      <w:r>
        <w:rPr>
          <w:color w:val="3D3D3D" w:themeColor="text1"/>
          <w:sz w:val="21"/>
          <w:szCs w:val="21"/>
        </w:rPr>
        <w:t>les codes suivants</w:t>
      </w:r>
      <w:r w:rsidRPr="00F93759">
        <w:rPr>
          <w:color w:val="3D3D3D" w:themeColor="text1"/>
          <w:sz w:val="21"/>
          <w:szCs w:val="21"/>
        </w:rPr>
        <w:t xml:space="preserve"> </w:t>
      </w:r>
      <w:r>
        <w:rPr>
          <w:color w:val="3D3D3D" w:themeColor="text1"/>
          <w:sz w:val="21"/>
          <w:szCs w:val="21"/>
        </w:rPr>
        <w:t xml:space="preserve">(1958, décret du 15 décembre), dont l’actuel de 2001 (décret du 22 mars) </w:t>
      </w:r>
      <w:r w:rsidRPr="00F93759">
        <w:rPr>
          <w:color w:val="3D3D3D" w:themeColor="text1"/>
          <w:sz w:val="21"/>
          <w:szCs w:val="21"/>
        </w:rPr>
        <w:t xml:space="preserve">ont réduit l’obligation de ralentir aux intersections au </w:t>
      </w:r>
      <w:r w:rsidRPr="00444D32">
        <w:rPr>
          <w:color w:val="3D3D3D" w:themeColor="text1"/>
          <w:sz w:val="21"/>
          <w:szCs w:val="21"/>
          <w:u w:val="single"/>
        </w:rPr>
        <w:t xml:space="preserve">seul </w:t>
      </w:r>
      <w:r w:rsidRPr="00444D32">
        <w:rPr>
          <w:i/>
          <w:color w:val="3D3D3D" w:themeColor="text1"/>
          <w:sz w:val="21"/>
          <w:szCs w:val="21"/>
          <w:u w:val="single"/>
        </w:rPr>
        <w:t>cas</w:t>
      </w:r>
      <w:r w:rsidRPr="009D1A73">
        <w:rPr>
          <w:i/>
          <w:color w:val="3D3D3D" w:themeColor="text1"/>
          <w:sz w:val="21"/>
          <w:szCs w:val="21"/>
        </w:rPr>
        <w:t xml:space="preserve"> "où la visibilité n’est pas </w:t>
      </w:r>
      <w:r>
        <w:rPr>
          <w:i/>
          <w:color w:val="3D3D3D" w:themeColor="text1"/>
          <w:sz w:val="21"/>
          <w:szCs w:val="21"/>
        </w:rPr>
        <w:t>assurée</w:t>
      </w:r>
      <w:r>
        <w:rPr>
          <w:color w:val="3D3D3D" w:themeColor="text1"/>
          <w:sz w:val="21"/>
          <w:szCs w:val="21"/>
        </w:rPr>
        <w:t>"</w:t>
      </w:r>
      <w:r w:rsidRPr="00F93759">
        <w:rPr>
          <w:color w:val="3D3D3D" w:themeColor="text1"/>
          <w:sz w:val="21"/>
          <w:szCs w:val="21"/>
        </w:rPr>
        <w:t>, ce qui laisse supposer que si, à l'inverse la visibilité est assurée, il n'est pas nécessaire de ralentir, ni lorsqu’un véhicule est visible, en approche ou en attente, sur la voie secondaire.</w:t>
      </w:r>
      <w:r>
        <w:rPr>
          <w:color w:val="3D3D3D" w:themeColor="text1"/>
          <w:sz w:val="21"/>
          <w:szCs w:val="21"/>
        </w:rPr>
        <w:t xml:space="preserve"> Or pour de nombreuses raisons le véhicule qui aborde le carrefour ce véhicule peut ne pas s’arrêter, j’ai relevé 24 raisons lors d’accidents ou de PV (</w:t>
      </w:r>
      <w:r w:rsidR="00B7348D">
        <w:rPr>
          <w:color w:val="3D3D3D" w:themeColor="text1"/>
          <w:sz w:val="21"/>
          <w:szCs w:val="21"/>
        </w:rPr>
        <w:t>voir en fin de texte)</w:t>
      </w:r>
    </w:p>
    <w:p w:rsidR="00D12F7A" w:rsidRDefault="00D12F7A"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Pr>
          <w:color w:val="3D3D3D" w:themeColor="text1"/>
          <w:sz w:val="21"/>
          <w:szCs w:val="21"/>
        </w:rPr>
        <w:t>Concomitamment entre 1960 et 2020, la majorité des priorités à droite ont été progressivement remplacées par la mise en place d’une priorité à l’une des voies, aboutissant de ce fait à la situation où sur tous les carrefours une partie des automobilistes roulent très vite sans ralentir, ce qui est dangereux, et une autre partie doivent s’arrêter mais ne le font pas toujours, donc dangereux aussi : 200 tués tous les ans.</w:t>
      </w:r>
    </w:p>
    <w:p w:rsidR="008B4988" w:rsidRDefault="008B4988"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536039">
        <w:rPr>
          <w:b/>
          <w:color w:val="3D3D3D" w:themeColor="text1"/>
          <w:szCs w:val="21"/>
        </w:rPr>
        <w:t>Pourquoi  en est-on arrivé là ?</w:t>
      </w:r>
      <w:r w:rsidRPr="00536039">
        <w:rPr>
          <w:color w:val="3D3D3D" w:themeColor="text1"/>
          <w:sz w:val="21"/>
          <w:szCs w:val="21"/>
        </w:rPr>
        <w:t xml:space="preserve"> </w:t>
      </w:r>
      <w:r w:rsidRPr="00CA329E">
        <w:rPr>
          <w:color w:val="3D3D3D" w:themeColor="text1"/>
          <w:sz w:val="21"/>
          <w:szCs w:val="21"/>
        </w:rPr>
        <w:t>Parce</w:t>
      </w:r>
      <w:r>
        <w:rPr>
          <w:color w:val="3D3D3D" w:themeColor="text1"/>
          <w:sz w:val="21"/>
          <w:szCs w:val="21"/>
        </w:rPr>
        <w:t xml:space="preserve">-que l’on avait considéré que sur les "routes à grande circulation" puis aussi sur les routes très fréquentées, tout devait être fait pour que les gens "actifs" roulent vite et ne perdent pas de temps, même, accidentellement, au détriment de quelques vies. </w:t>
      </w:r>
    </w:p>
    <w:p w:rsidR="00536039" w:rsidRDefault="00536039"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8025A2">
        <w:rPr>
          <w:color w:val="3D3D3D" w:themeColor="text1"/>
          <w:sz w:val="21"/>
          <w:szCs w:val="21"/>
        </w:rPr>
        <w:t>En clair, il FALLAIT des voies où l’on puisse rouler vite</w:t>
      </w:r>
      <w:r>
        <w:rPr>
          <w:color w:val="3D3D3D" w:themeColor="text1"/>
          <w:sz w:val="21"/>
          <w:szCs w:val="21"/>
        </w:rPr>
        <w:t xml:space="preserve">. </w:t>
      </w:r>
    </w:p>
    <w:p w:rsidR="00536039" w:rsidRDefault="00536039" w:rsidP="00536039">
      <w:pPr>
        <w:pBdr>
          <w:bottom w:val="single" w:sz="6" w:space="1" w:color="auto"/>
        </w:pBdr>
        <w:spacing w:line="276" w:lineRule="auto"/>
        <w:rPr>
          <w:color w:val="3D3D3D" w:themeColor="text1"/>
          <w:sz w:val="21"/>
          <w:szCs w:val="21"/>
        </w:rPr>
      </w:pPr>
    </w:p>
    <w:p w:rsidR="00536039" w:rsidRPr="00536039" w:rsidRDefault="00536039" w:rsidP="00536039">
      <w:pPr>
        <w:pBdr>
          <w:bottom w:val="single" w:sz="6" w:space="1" w:color="auto"/>
        </w:pBdr>
        <w:spacing w:line="276" w:lineRule="auto"/>
        <w:rPr>
          <w:b/>
          <w:color w:val="3D3D3D" w:themeColor="text1"/>
          <w:szCs w:val="21"/>
        </w:rPr>
      </w:pPr>
      <w:r w:rsidRPr="00536039">
        <w:rPr>
          <w:b/>
          <w:color w:val="3D3D3D" w:themeColor="text1"/>
          <w:szCs w:val="21"/>
        </w:rPr>
        <w:t xml:space="preserve">Mais maintenant tout cela a changé : on a des autoroutes. </w:t>
      </w:r>
    </w:p>
    <w:p w:rsidR="00536039" w:rsidRDefault="00536039" w:rsidP="00536039">
      <w:pPr>
        <w:pBdr>
          <w:bottom w:val="single" w:sz="6" w:space="1" w:color="auto"/>
        </w:pBdr>
        <w:spacing w:line="276" w:lineRule="auto"/>
        <w:rPr>
          <w:color w:val="3D3D3D" w:themeColor="text1"/>
          <w:sz w:val="21"/>
          <w:szCs w:val="21"/>
        </w:rPr>
      </w:pPr>
      <w:r w:rsidRPr="007248BD">
        <w:rPr>
          <w:color w:val="3D3D3D" w:themeColor="text1"/>
          <w:sz w:val="21"/>
          <w:szCs w:val="21"/>
        </w:rPr>
        <w:t>On a des autoroutes</w:t>
      </w:r>
      <w:r>
        <w:rPr>
          <w:color w:val="3D3D3D" w:themeColor="text1"/>
          <w:sz w:val="21"/>
          <w:szCs w:val="21"/>
        </w:rPr>
        <w:t xml:space="preserve"> qui permettent aux gens « actifs » de rouler vite, elles ont le plus souvent</w:t>
      </w:r>
      <w:r w:rsidRPr="008025A2">
        <w:rPr>
          <w:color w:val="3D3D3D" w:themeColor="text1"/>
          <w:sz w:val="21"/>
          <w:szCs w:val="21"/>
        </w:rPr>
        <w:t xml:space="preserve"> </w:t>
      </w:r>
      <w:r>
        <w:rPr>
          <w:color w:val="3D3D3D" w:themeColor="text1"/>
          <w:sz w:val="21"/>
          <w:szCs w:val="21"/>
        </w:rPr>
        <w:t xml:space="preserve">pris le trafic de routes à grande circulation ou très fréquentées. Il n’y a plus de raisons impérieuses de vouloir gagner quelques secondes à un carrefour. </w:t>
      </w:r>
    </w:p>
    <w:p w:rsidR="00206E58" w:rsidRDefault="00206E58" w:rsidP="00536039">
      <w:pPr>
        <w:pBdr>
          <w:bottom w:val="single" w:sz="6" w:space="1" w:color="auto"/>
        </w:pBdr>
        <w:spacing w:line="276" w:lineRule="auto"/>
        <w:rPr>
          <w:color w:val="3D3D3D" w:themeColor="text1"/>
          <w:sz w:val="21"/>
          <w:szCs w:val="21"/>
        </w:rPr>
      </w:pPr>
    </w:p>
    <w:p w:rsidR="00536039" w:rsidRDefault="00536039" w:rsidP="00536039">
      <w:pPr>
        <w:pBdr>
          <w:bottom w:val="single" w:sz="6" w:space="1" w:color="auto"/>
        </w:pBdr>
        <w:spacing w:line="276" w:lineRule="auto"/>
        <w:rPr>
          <w:color w:val="3D3D3D" w:themeColor="text1"/>
          <w:sz w:val="21"/>
          <w:szCs w:val="21"/>
        </w:rPr>
      </w:pPr>
      <w:r w:rsidRPr="00536039">
        <w:rPr>
          <w:b/>
          <w:color w:val="3D3D3D" w:themeColor="text1"/>
          <w:szCs w:val="21"/>
        </w:rPr>
        <w:t>Spécifier dans le Code</w:t>
      </w:r>
      <w:r w:rsidR="00BE1562">
        <w:rPr>
          <w:b/>
          <w:color w:val="3D3D3D" w:themeColor="text1"/>
          <w:szCs w:val="21"/>
        </w:rPr>
        <w:t xml:space="preserve"> le devoir</w:t>
      </w:r>
      <w:r w:rsidRPr="00536039">
        <w:rPr>
          <w:b/>
          <w:color w:val="3D3D3D" w:themeColor="text1"/>
          <w:szCs w:val="21"/>
        </w:rPr>
        <w:t xml:space="preserve"> de ralentir à tous les carrefours.</w:t>
      </w:r>
      <w:r>
        <w:rPr>
          <w:color w:val="3D3D3D" w:themeColor="text1"/>
          <w:sz w:val="21"/>
          <w:szCs w:val="21"/>
        </w:rPr>
        <w:t xml:space="preserve"> Il apparait donc impératif actuellement de rétablir dans le Code de la route l’obligation de ralentir aux carrefours et  en adoptant  une rédaction « appuyée » car l’idée de "priorité sans ralentir" est tellement ancrée qu’il faut bien mettre les points sur les i : </w:t>
      </w:r>
      <w:r w:rsidRPr="00536039">
        <w:rPr>
          <w:color w:val="3D3D3D" w:themeColor="text1"/>
          <w:sz w:val="21"/>
          <w:szCs w:val="21"/>
        </w:rPr>
        <w:t>« Le conducteur est tenu de ralentir à TOUS les  carrefours petits ou grands, aménagés ou pas, prioritaires ou pas, de façon à ce qu’il puisse arrêter son véhicule pour éviter la collision si un automobiliste abordant le carrefour par l’autre voie ne s’arrête pas</w:t>
      </w:r>
      <w:r>
        <w:rPr>
          <w:color w:val="3D3D3D" w:themeColor="text1"/>
          <w:sz w:val="21"/>
          <w:szCs w:val="21"/>
        </w:rPr>
        <w:t> ».</w:t>
      </w:r>
      <w:r w:rsidRPr="00F93759">
        <w:rPr>
          <w:color w:val="3D3D3D" w:themeColor="text1"/>
          <w:sz w:val="21"/>
          <w:szCs w:val="21"/>
        </w:rPr>
        <w:t xml:space="preserve"> </w:t>
      </w:r>
      <w:r>
        <w:rPr>
          <w:color w:val="3D3D3D" w:themeColor="text1"/>
          <w:sz w:val="21"/>
          <w:szCs w:val="21"/>
        </w:rPr>
        <w:t>(</w:t>
      </w:r>
      <w:proofErr w:type="gramStart"/>
      <w:r>
        <w:rPr>
          <w:color w:val="3D3D3D" w:themeColor="text1"/>
          <w:sz w:val="21"/>
          <w:szCs w:val="21"/>
        </w:rPr>
        <w:t>photo</w:t>
      </w:r>
      <w:proofErr w:type="gramEnd"/>
      <w:r w:rsidR="00B7348D">
        <w:rPr>
          <w:color w:val="3D3D3D" w:themeColor="text1"/>
          <w:sz w:val="21"/>
          <w:szCs w:val="21"/>
        </w:rPr>
        <w:t>)</w:t>
      </w:r>
    </w:p>
    <w:p w:rsidR="00B7348D" w:rsidRDefault="00B7348D" w:rsidP="00536039">
      <w:pPr>
        <w:pBdr>
          <w:bottom w:val="single" w:sz="6" w:space="1" w:color="auto"/>
        </w:pBdr>
        <w:spacing w:line="276" w:lineRule="auto"/>
        <w:rPr>
          <w:color w:val="3D3D3D" w:themeColor="text1"/>
          <w:sz w:val="21"/>
          <w:szCs w:val="21"/>
        </w:rPr>
      </w:pPr>
    </w:p>
    <w:p w:rsidR="00B7348D" w:rsidRDefault="00B7348D" w:rsidP="00B7348D">
      <w:pPr>
        <w:pBdr>
          <w:bottom w:val="single" w:sz="6" w:space="1" w:color="auto"/>
        </w:pBdr>
        <w:spacing w:line="276" w:lineRule="auto"/>
        <w:jc w:val="center"/>
        <w:rPr>
          <w:color w:val="3D3D3D" w:themeColor="text1"/>
          <w:sz w:val="21"/>
          <w:szCs w:val="21"/>
        </w:rPr>
      </w:pPr>
      <w:r>
        <w:rPr>
          <w:noProof/>
          <w:color w:val="3D3D3D" w:themeColor="text1"/>
          <w:sz w:val="21"/>
          <w:szCs w:val="21"/>
        </w:rPr>
        <w:drawing>
          <wp:inline distT="0" distB="0" distL="0" distR="0">
            <wp:extent cx="4124325" cy="2509426"/>
            <wp:effectExtent l="19050" t="0" r="9525" b="0"/>
            <wp:docPr id="15" name="Image 8" descr="G:\-  Mes documents - Gx\-  Amélior - CSI -Dorothée\- Dorothée\Photos Dorothée 4\5 - Ralentir carref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  Mes documents - Gx\-  Amélior - CSI -Dorothée\- Dorothée\Photos Dorothée 4\5 - Ralentir carrefours.jpg"/>
                    <pic:cNvPicPr>
                      <a:picLocks noChangeAspect="1" noChangeArrowheads="1"/>
                    </pic:cNvPicPr>
                  </pic:nvPicPr>
                  <pic:blipFill>
                    <a:blip r:embed="rId9" cstate="print"/>
                    <a:srcRect/>
                    <a:stretch>
                      <a:fillRect/>
                    </a:stretch>
                  </pic:blipFill>
                  <pic:spPr bwMode="auto">
                    <a:xfrm>
                      <a:off x="0" y="0"/>
                      <a:ext cx="4130092" cy="2512935"/>
                    </a:xfrm>
                    <a:prstGeom prst="rect">
                      <a:avLst/>
                    </a:prstGeom>
                    <a:noFill/>
                    <a:ln w="9525">
                      <a:noFill/>
                      <a:miter lim="800000"/>
                      <a:headEnd/>
                      <a:tailEnd/>
                    </a:ln>
                  </pic:spPr>
                </pic:pic>
              </a:graphicData>
            </a:graphic>
          </wp:inline>
        </w:drawing>
      </w:r>
    </w:p>
    <w:p w:rsidR="00BE1562" w:rsidRDefault="00BE1562" w:rsidP="00536039">
      <w:pPr>
        <w:pBdr>
          <w:bottom w:val="single" w:sz="6" w:space="1" w:color="auto"/>
        </w:pBdr>
        <w:spacing w:line="276" w:lineRule="auto"/>
        <w:rPr>
          <w:color w:val="3D3D3D" w:themeColor="text1"/>
          <w:sz w:val="21"/>
          <w:szCs w:val="21"/>
        </w:rPr>
      </w:pPr>
    </w:p>
    <w:p w:rsidR="006041D8" w:rsidRDefault="006041D8" w:rsidP="006041D8">
      <w:pPr>
        <w:pBdr>
          <w:bottom w:val="single" w:sz="6" w:space="1" w:color="auto"/>
        </w:pBdr>
        <w:spacing w:line="276" w:lineRule="auto"/>
        <w:rPr>
          <w:color w:val="3D3D3D" w:themeColor="text1"/>
          <w:sz w:val="22"/>
          <w:szCs w:val="21"/>
        </w:rPr>
      </w:pPr>
      <w:r>
        <w:rPr>
          <w:b/>
          <w:color w:val="3D3D3D" w:themeColor="text1"/>
          <w:szCs w:val="21"/>
        </w:rPr>
        <w:t xml:space="preserve">Cas particulier </w:t>
      </w:r>
      <w:r w:rsidR="00206E58">
        <w:rPr>
          <w:b/>
          <w:color w:val="3D3D3D" w:themeColor="text1"/>
          <w:szCs w:val="21"/>
        </w:rPr>
        <w:t xml:space="preserve">des grands carrefours comportant un îlot central </w:t>
      </w:r>
      <w:r w:rsidR="00206E58">
        <w:rPr>
          <w:b/>
          <w:color w:val="3D3D3D" w:themeColor="text1"/>
          <w:szCs w:val="21"/>
          <w:u w:val="single"/>
        </w:rPr>
        <w:t>borduré</w:t>
      </w:r>
      <w:r w:rsidR="00206E58">
        <w:rPr>
          <w:b/>
          <w:color w:val="3D3D3D" w:themeColor="text1"/>
          <w:szCs w:val="21"/>
        </w:rPr>
        <w:t xml:space="preserve"> pour les « tourne à gauche ». </w:t>
      </w:r>
      <w:r w:rsidRPr="00B84BD2">
        <w:rPr>
          <w:color w:val="FF0000"/>
          <w:sz w:val="22"/>
          <w:szCs w:val="21"/>
        </w:rPr>
        <w:t>PJ</w:t>
      </w:r>
      <w:r>
        <w:rPr>
          <w:color w:val="FF0000"/>
          <w:sz w:val="22"/>
          <w:szCs w:val="21"/>
        </w:rPr>
        <w:t>8</w:t>
      </w:r>
      <w:r w:rsidRPr="00B84BD2">
        <w:rPr>
          <w:color w:val="FF0000"/>
          <w:sz w:val="22"/>
          <w:szCs w:val="21"/>
        </w:rPr>
        <w:t>)</w:t>
      </w:r>
      <w:r>
        <w:rPr>
          <w:color w:val="3D3D3D" w:themeColor="text1"/>
          <w:sz w:val="22"/>
          <w:szCs w:val="21"/>
        </w:rPr>
        <w:t xml:space="preserve"> Ce genre de carrefour est un grand pourvoyeur d’accidents graves car là il y a un</w:t>
      </w:r>
      <w:r w:rsidRPr="004E6327">
        <w:rPr>
          <w:color w:val="3D3D3D" w:themeColor="text1"/>
          <w:sz w:val="22"/>
          <w:szCs w:val="21"/>
          <w:u w:val="single"/>
        </w:rPr>
        <w:t xml:space="preserve"> piège</w:t>
      </w:r>
      <w:r>
        <w:rPr>
          <w:color w:val="3D3D3D" w:themeColor="text1"/>
          <w:sz w:val="22"/>
          <w:szCs w:val="21"/>
        </w:rPr>
        <w:t xml:space="preserve"> : un conducteur (A) de la voie secondaire a besoin de 8 secondes pour franchir les 11 mètres du carrefour et s’il commence à franchir, les conducteurs de la voie prioritaire (voiture ou moto) ne ralentissent pas car ils pensent que du fait de la BORDURE protectrice il (A) va s’arrêter au milieu, ce qu’il ne fait jamais, au contraire, il (A) se hâte d’arriver de l’autre côté. La </w:t>
      </w:r>
      <w:r w:rsidRPr="00B84BD2">
        <w:rPr>
          <w:color w:val="FF0000"/>
          <w:sz w:val="22"/>
          <w:szCs w:val="21"/>
        </w:rPr>
        <w:t>photo 9</w:t>
      </w:r>
      <w:r>
        <w:rPr>
          <w:color w:val="3D3D3D" w:themeColor="text1"/>
          <w:sz w:val="22"/>
          <w:szCs w:val="21"/>
        </w:rPr>
        <w:t xml:space="preserve"> montre, pour ce type de carrefour, la nécessité de limiter spécifiquement la vitesse à 60, avec pose de bandes rugueuses drastiques.</w:t>
      </w:r>
    </w:p>
    <w:p w:rsidR="00B7348D" w:rsidRDefault="00B7348D" w:rsidP="00B7348D">
      <w:pPr>
        <w:pBdr>
          <w:bottom w:val="single" w:sz="6" w:space="1" w:color="auto"/>
        </w:pBdr>
        <w:spacing w:line="276" w:lineRule="auto"/>
        <w:jc w:val="center"/>
        <w:rPr>
          <w:b/>
          <w:color w:val="3D3D3D" w:themeColor="text1"/>
          <w:szCs w:val="21"/>
        </w:rPr>
      </w:pPr>
      <w:r>
        <w:rPr>
          <w:b/>
          <w:noProof/>
          <w:color w:val="3D3D3D" w:themeColor="text1"/>
          <w:szCs w:val="21"/>
        </w:rPr>
        <w:drawing>
          <wp:inline distT="0" distB="0" distL="0" distR="0">
            <wp:extent cx="3952875" cy="2445023"/>
            <wp:effectExtent l="19050" t="0" r="9525" b="0"/>
            <wp:docPr id="13" name="Image 6" descr="G:\-  Mes documents - Gx\-  Amélior - CSI -Dorothée\- Dorothée\Photos Dorothée 4\8 - carrefour prioritaire bordu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Mes documents - Gx\-  Amélior - CSI -Dorothée\- Dorothée\Photos Dorothée 4\8 - carrefour prioritaire borduré.jpg"/>
                    <pic:cNvPicPr>
                      <a:picLocks noChangeAspect="1" noChangeArrowheads="1"/>
                    </pic:cNvPicPr>
                  </pic:nvPicPr>
                  <pic:blipFill>
                    <a:blip r:embed="rId10"/>
                    <a:srcRect/>
                    <a:stretch>
                      <a:fillRect/>
                    </a:stretch>
                  </pic:blipFill>
                  <pic:spPr bwMode="auto">
                    <a:xfrm>
                      <a:off x="0" y="0"/>
                      <a:ext cx="3956183" cy="2447069"/>
                    </a:xfrm>
                    <a:prstGeom prst="rect">
                      <a:avLst/>
                    </a:prstGeom>
                    <a:noFill/>
                    <a:ln w="9525">
                      <a:noFill/>
                      <a:miter lim="800000"/>
                      <a:headEnd/>
                      <a:tailEnd/>
                    </a:ln>
                  </pic:spPr>
                </pic:pic>
              </a:graphicData>
            </a:graphic>
          </wp:inline>
        </w:drawing>
      </w:r>
    </w:p>
    <w:p w:rsidR="00536039" w:rsidRDefault="00536039" w:rsidP="00536039">
      <w:pPr>
        <w:pBdr>
          <w:bottom w:val="single" w:sz="6" w:space="1" w:color="auto"/>
        </w:pBdr>
        <w:spacing w:line="276" w:lineRule="auto"/>
        <w:rPr>
          <w:color w:val="3D3D3D" w:themeColor="text1"/>
          <w:sz w:val="21"/>
          <w:szCs w:val="21"/>
        </w:rPr>
      </w:pPr>
    </w:p>
    <w:p w:rsidR="00B7348D" w:rsidRDefault="00B7348D" w:rsidP="00B7348D">
      <w:pPr>
        <w:pBdr>
          <w:bottom w:val="single" w:sz="6" w:space="1" w:color="auto"/>
        </w:pBdr>
        <w:spacing w:line="276" w:lineRule="auto"/>
        <w:jc w:val="center"/>
        <w:rPr>
          <w:color w:val="3D3D3D" w:themeColor="text1"/>
          <w:sz w:val="21"/>
          <w:szCs w:val="21"/>
        </w:rPr>
      </w:pPr>
      <w:r>
        <w:rPr>
          <w:noProof/>
          <w:color w:val="3D3D3D" w:themeColor="text1"/>
          <w:sz w:val="21"/>
          <w:szCs w:val="21"/>
        </w:rPr>
        <w:drawing>
          <wp:inline distT="0" distB="0" distL="0" distR="0">
            <wp:extent cx="3951678" cy="2286000"/>
            <wp:effectExtent l="19050" t="0" r="0" b="0"/>
            <wp:docPr id="14" name="Image 7" descr="G:\-  Mes documents - Gx\-  Amélior - CSI -Dorothée\- Dorothée\Photos Dorothée 4\9 - 60 si tourne à gauche bordur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Mes documents - Gx\-  Amélior - CSI -Dorothée\- Dorothée\Photos Dorothée 4\9 - 60 si tourne à gauche borduré  .jpg"/>
                    <pic:cNvPicPr>
                      <a:picLocks noChangeAspect="1" noChangeArrowheads="1"/>
                    </pic:cNvPicPr>
                  </pic:nvPicPr>
                  <pic:blipFill>
                    <a:blip r:embed="rId11" cstate="print"/>
                    <a:srcRect/>
                    <a:stretch>
                      <a:fillRect/>
                    </a:stretch>
                  </pic:blipFill>
                  <pic:spPr bwMode="auto">
                    <a:xfrm>
                      <a:off x="0" y="0"/>
                      <a:ext cx="3955983" cy="2288490"/>
                    </a:xfrm>
                    <a:prstGeom prst="rect">
                      <a:avLst/>
                    </a:prstGeom>
                    <a:noFill/>
                    <a:ln w="9525">
                      <a:noFill/>
                      <a:miter lim="800000"/>
                      <a:headEnd/>
                      <a:tailEnd/>
                    </a:ln>
                  </pic:spPr>
                </pic:pic>
              </a:graphicData>
            </a:graphic>
          </wp:inline>
        </w:drawing>
      </w:r>
    </w:p>
    <w:p w:rsidR="007248BD" w:rsidRDefault="007248BD" w:rsidP="008E12B6">
      <w:pPr>
        <w:pBdr>
          <w:bottom w:val="single" w:sz="6" w:space="1" w:color="auto"/>
        </w:pBdr>
        <w:spacing w:line="276" w:lineRule="auto"/>
        <w:rPr>
          <w:color w:val="3D3D3D" w:themeColor="text1"/>
          <w:sz w:val="21"/>
          <w:szCs w:val="21"/>
        </w:rPr>
      </w:pPr>
    </w:p>
    <w:p w:rsidR="007248BD" w:rsidRDefault="007248BD" w:rsidP="008E12B6">
      <w:pPr>
        <w:pBdr>
          <w:bottom w:val="single" w:sz="6" w:space="1" w:color="auto"/>
        </w:pBdr>
        <w:spacing w:line="276" w:lineRule="auto"/>
        <w:rPr>
          <w:color w:val="3D3D3D" w:themeColor="text1"/>
          <w:sz w:val="21"/>
          <w:szCs w:val="21"/>
        </w:rPr>
      </w:pPr>
    </w:p>
    <w:p w:rsidR="00130331" w:rsidRPr="007535C2" w:rsidRDefault="00130331" w:rsidP="00130331">
      <w:pPr>
        <w:spacing w:line="276" w:lineRule="auto"/>
        <w:jc w:val="center"/>
        <w:rPr>
          <w:rFonts w:cs="Arial"/>
          <w:b/>
          <w:color w:val="3D3D3D" w:themeColor="text1"/>
          <w:sz w:val="16"/>
        </w:rPr>
      </w:pPr>
    </w:p>
    <w:p w:rsidR="00130331" w:rsidRPr="007535C2" w:rsidRDefault="008B4988" w:rsidP="00130331">
      <w:pPr>
        <w:spacing w:line="276" w:lineRule="auto"/>
        <w:rPr>
          <w:rFonts w:cs="Arial"/>
          <w:b/>
          <w:color w:val="3D3D3D" w:themeColor="text1"/>
          <w:sz w:val="26"/>
          <w:szCs w:val="26"/>
        </w:rPr>
      </w:pPr>
      <w:r w:rsidRPr="008B4988">
        <w:rPr>
          <w:rFonts w:cs="Arial"/>
          <w:b/>
          <w:color w:val="3D3D3D" w:themeColor="text1"/>
          <w:sz w:val="28"/>
          <w:szCs w:val="26"/>
        </w:rPr>
        <w:t>Annexe</w:t>
      </w:r>
      <w:r>
        <w:rPr>
          <w:rFonts w:cs="Arial"/>
          <w:b/>
          <w:color w:val="3D3D3D" w:themeColor="text1"/>
          <w:sz w:val="26"/>
          <w:szCs w:val="26"/>
        </w:rPr>
        <w:t xml:space="preserve"> : </w:t>
      </w:r>
      <w:r w:rsidR="00130331" w:rsidRPr="007535C2">
        <w:rPr>
          <w:rFonts w:cs="Arial"/>
          <w:b/>
          <w:color w:val="3D3D3D" w:themeColor="text1"/>
          <w:sz w:val="26"/>
          <w:szCs w:val="26"/>
        </w:rPr>
        <w:t>Les multiples raisons (24) pouvant conduire à franchir accidentellement le stop, ou le "Cédez le passage" relevées dans des accidents réels ou dans le questionnement des gendarmes.</w:t>
      </w:r>
    </w:p>
    <w:p w:rsidR="00130331" w:rsidRPr="000E2774" w:rsidRDefault="00130331" w:rsidP="00130331">
      <w:pPr>
        <w:spacing w:line="276" w:lineRule="auto"/>
        <w:rPr>
          <w:rFonts w:cs="Arial"/>
          <w:b/>
          <w:color w:val="3D3D3D" w:themeColor="text1"/>
        </w:rPr>
      </w:pP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Jeune conducteur sans permis (accident Campuzan 30-10-15 – 3 jeunes tués)</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Conducteur distrait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Conducteur  alcoolisé (accidents 1 – 3 - 2015 et 1 – 12 - 2013),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Envoie ou lecture d'un SMS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Mauvaise appréciation (accident du 18 mars 2014)</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Conducteur trop pressé;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Conducteur énervé par problème familial;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Conducteur gêné par un passager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Inexpérimentés (acc. 25–4-2014 : 1ère leçon de conduite et 19–10-2014 : permis  depuis 15 j)</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Stressé par un problème professionnel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Drogue (accident du 4 juin 2012)</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Insuffisamment attentionné (accidents du 4 – 6 - 2012  et du 21 -8 2013)</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Vue défectueuse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Malaise ou trouble de vigilance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Buée sur la vitre,</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Visibilité réduite, n'a pas vu la moto arriver (accident du 20 -12 – 2011)</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Ébloui par le soleil (accidents du 7 – 3 - 2015 et 19 – 2 - 2013)</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Glissement du pied sur la pédale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Moteur qui cale ;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Détention récente du véhicule</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Panneau stop mal placé ou pas bien visible (accident du 1 – 12 – 2014), </w:t>
      </w:r>
    </w:p>
    <w:p w:rsidR="00130331" w:rsidRPr="00F33302"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Manque d'îlot central sur voie secondaire (accidents du 30-10-15 - 3 tués et du 12-1-2016)</w:t>
      </w:r>
    </w:p>
    <w:p w:rsidR="00130331"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F33302">
        <w:rPr>
          <w:rFonts w:cs="Arial"/>
          <w:color w:val="3D3D3D" w:themeColor="text1"/>
          <w:sz w:val="22"/>
          <w:szCs w:val="23"/>
        </w:rPr>
        <w:t xml:space="preserve"> Bâtiment masquant la visibilité (La Bernardière le 3 juin 2000 : 5 tués dont 4 enfants)</w:t>
      </w:r>
    </w:p>
    <w:p w:rsidR="00130331" w:rsidRDefault="00130331" w:rsidP="00130331">
      <w:pPr>
        <w:spacing w:line="276" w:lineRule="auto"/>
        <w:rPr>
          <w:rFonts w:cs="Arial"/>
          <w:color w:val="3D3D3D" w:themeColor="text1"/>
          <w:sz w:val="22"/>
          <w:szCs w:val="23"/>
        </w:rPr>
      </w:pPr>
      <w:r w:rsidRPr="00F33302">
        <w:rPr>
          <w:rFonts w:cs="Arial"/>
          <w:color w:val="3D3D3D" w:themeColor="text1"/>
          <w:sz w:val="22"/>
          <w:szCs w:val="23"/>
        </w:rPr>
        <w:sym w:font="Wingdings" w:char="F0E0"/>
      </w:r>
      <w:r w:rsidRPr="004174A1">
        <w:rPr>
          <w:rFonts w:cs="Arial"/>
          <w:color w:val="3D3D3D" w:themeColor="text1"/>
          <w:sz w:val="22"/>
          <w:szCs w:val="23"/>
        </w:rPr>
        <w:t xml:space="preserve"> </w:t>
      </w:r>
      <w:r>
        <w:rPr>
          <w:rFonts w:cs="Arial"/>
          <w:color w:val="3D3D3D" w:themeColor="text1"/>
          <w:sz w:val="22"/>
          <w:szCs w:val="23"/>
        </w:rPr>
        <w:t>Mauvaise appréhension de l’approche du carrefour - 2 blessés graves (Jars sept 2025)</w:t>
      </w:r>
    </w:p>
    <w:p w:rsidR="007248BD" w:rsidRDefault="007248BD" w:rsidP="008E12B6">
      <w:pPr>
        <w:pBdr>
          <w:bottom w:val="single" w:sz="6" w:space="1" w:color="auto"/>
        </w:pBdr>
        <w:spacing w:line="276" w:lineRule="auto"/>
        <w:rPr>
          <w:color w:val="3D3D3D" w:themeColor="text1"/>
          <w:sz w:val="21"/>
          <w:szCs w:val="21"/>
        </w:rPr>
      </w:pPr>
    </w:p>
    <w:p w:rsidR="007248BD" w:rsidRDefault="007248BD" w:rsidP="008E12B6">
      <w:pPr>
        <w:pBdr>
          <w:bottom w:val="single" w:sz="6" w:space="1" w:color="auto"/>
        </w:pBdr>
        <w:spacing w:line="276" w:lineRule="auto"/>
        <w:rPr>
          <w:color w:val="3D3D3D" w:themeColor="text1"/>
          <w:sz w:val="21"/>
          <w:szCs w:val="21"/>
        </w:rPr>
      </w:pPr>
    </w:p>
    <w:p w:rsidR="00FF09D1" w:rsidRDefault="00FF09D1" w:rsidP="00765F89">
      <w:pPr>
        <w:pBdr>
          <w:bottom w:val="single" w:sz="6" w:space="1" w:color="auto"/>
        </w:pBdr>
        <w:spacing w:line="276" w:lineRule="auto"/>
        <w:rPr>
          <w:color w:val="3D3D3D" w:themeColor="text1"/>
          <w:sz w:val="21"/>
          <w:szCs w:val="21"/>
        </w:rPr>
      </w:pPr>
    </w:p>
    <w:p w:rsidR="00FF09D1" w:rsidRPr="00F93759" w:rsidRDefault="00FF09D1" w:rsidP="00765F89">
      <w:pPr>
        <w:pBdr>
          <w:bottom w:val="single" w:sz="6" w:space="1" w:color="auto"/>
        </w:pBdr>
        <w:spacing w:line="276" w:lineRule="auto"/>
        <w:rPr>
          <w:color w:val="3D3D3D" w:themeColor="text1"/>
          <w:sz w:val="21"/>
          <w:szCs w:val="21"/>
        </w:rPr>
      </w:pPr>
    </w:p>
    <w:p w:rsidR="00FD4C0A" w:rsidRDefault="00FD4C0A" w:rsidP="00FB1D16">
      <w:pPr>
        <w:pBdr>
          <w:bottom w:val="single" w:sz="6" w:space="1" w:color="auto"/>
        </w:pBdr>
        <w:rPr>
          <w:rFonts w:cs="Arial"/>
        </w:rPr>
      </w:pPr>
    </w:p>
    <w:p w:rsidR="00B2189A" w:rsidRDefault="00B2189A" w:rsidP="00FB1D16">
      <w:pPr>
        <w:pBdr>
          <w:bottom w:val="single" w:sz="6" w:space="1" w:color="auto"/>
        </w:pBdr>
        <w:rPr>
          <w:rFonts w:cs="Arial"/>
        </w:rPr>
      </w:pPr>
    </w:p>
    <w:p w:rsidR="00FF09D1" w:rsidRDefault="00FF09D1" w:rsidP="00FB1D16">
      <w:pPr>
        <w:pBdr>
          <w:bottom w:val="single" w:sz="6" w:space="1" w:color="auto"/>
        </w:pBdr>
        <w:rPr>
          <w:rFonts w:cs="Arial"/>
        </w:rPr>
      </w:pPr>
    </w:p>
    <w:p w:rsidR="00FD2466" w:rsidRDefault="00FD2466" w:rsidP="00FB1D16">
      <w:pPr>
        <w:pBdr>
          <w:bottom w:val="single" w:sz="6" w:space="1" w:color="auto"/>
        </w:pBdr>
        <w:rPr>
          <w:rFonts w:cs="Arial"/>
        </w:rPr>
      </w:pPr>
    </w:p>
    <w:p w:rsidR="00FD2466" w:rsidRDefault="00FD2466" w:rsidP="00FB1D16">
      <w:pPr>
        <w:pBdr>
          <w:bottom w:val="single" w:sz="6" w:space="1" w:color="auto"/>
        </w:pBdr>
        <w:rPr>
          <w:rFonts w:cs="Arial"/>
        </w:rPr>
      </w:pPr>
    </w:p>
    <w:p w:rsidR="00FD2466" w:rsidRDefault="00FD2466" w:rsidP="00FB1D16">
      <w:pPr>
        <w:pBdr>
          <w:bottom w:val="single" w:sz="6" w:space="1" w:color="auto"/>
        </w:pBdr>
        <w:rPr>
          <w:rFonts w:cs="Arial"/>
        </w:rPr>
      </w:pPr>
    </w:p>
    <w:p w:rsidR="0020230B" w:rsidRDefault="0020230B"/>
    <w:sectPr w:rsidR="0020230B" w:rsidSect="00C365E7">
      <w:pgSz w:w="11906" w:h="16838"/>
      <w:pgMar w:top="680" w:right="851" w:bottom="510"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rsids>
    <w:rsidRoot w:val="0020230B"/>
    <w:rsid w:val="0000420D"/>
    <w:rsid w:val="00011042"/>
    <w:rsid w:val="00020771"/>
    <w:rsid w:val="00023A16"/>
    <w:rsid w:val="0003487C"/>
    <w:rsid w:val="00044CC8"/>
    <w:rsid w:val="000514E7"/>
    <w:rsid w:val="00063D05"/>
    <w:rsid w:val="00081274"/>
    <w:rsid w:val="00092920"/>
    <w:rsid w:val="00094C03"/>
    <w:rsid w:val="000D5DBE"/>
    <w:rsid w:val="001020AC"/>
    <w:rsid w:val="001036A8"/>
    <w:rsid w:val="00105537"/>
    <w:rsid w:val="00110EB3"/>
    <w:rsid w:val="0011561A"/>
    <w:rsid w:val="00125030"/>
    <w:rsid w:val="00127BED"/>
    <w:rsid w:val="00130331"/>
    <w:rsid w:val="00166DA4"/>
    <w:rsid w:val="00173958"/>
    <w:rsid w:val="00173FB9"/>
    <w:rsid w:val="00175602"/>
    <w:rsid w:val="00183CA6"/>
    <w:rsid w:val="001C6F4B"/>
    <w:rsid w:val="001E71BB"/>
    <w:rsid w:val="0020230B"/>
    <w:rsid w:val="00206E58"/>
    <w:rsid w:val="0021522E"/>
    <w:rsid w:val="002361D2"/>
    <w:rsid w:val="00241E02"/>
    <w:rsid w:val="00253BF5"/>
    <w:rsid w:val="00283B4D"/>
    <w:rsid w:val="0029298B"/>
    <w:rsid w:val="00296819"/>
    <w:rsid w:val="002B0697"/>
    <w:rsid w:val="002C05DF"/>
    <w:rsid w:val="002C27CC"/>
    <w:rsid w:val="003117D8"/>
    <w:rsid w:val="00314CA0"/>
    <w:rsid w:val="00325145"/>
    <w:rsid w:val="00335D27"/>
    <w:rsid w:val="003452D8"/>
    <w:rsid w:val="00346814"/>
    <w:rsid w:val="00346E39"/>
    <w:rsid w:val="00352016"/>
    <w:rsid w:val="00370AF0"/>
    <w:rsid w:val="003E26DF"/>
    <w:rsid w:val="003E2B57"/>
    <w:rsid w:val="003F0EF6"/>
    <w:rsid w:val="003F439C"/>
    <w:rsid w:val="00416DA8"/>
    <w:rsid w:val="00444D32"/>
    <w:rsid w:val="0048188C"/>
    <w:rsid w:val="00496A8D"/>
    <w:rsid w:val="004B1F22"/>
    <w:rsid w:val="00523F63"/>
    <w:rsid w:val="00535F17"/>
    <w:rsid w:val="00536039"/>
    <w:rsid w:val="00541D08"/>
    <w:rsid w:val="00557956"/>
    <w:rsid w:val="00566EB1"/>
    <w:rsid w:val="005A3574"/>
    <w:rsid w:val="005A7E21"/>
    <w:rsid w:val="005B5770"/>
    <w:rsid w:val="005D20BC"/>
    <w:rsid w:val="005D4A1B"/>
    <w:rsid w:val="005D67D3"/>
    <w:rsid w:val="005E06F2"/>
    <w:rsid w:val="005F4C6F"/>
    <w:rsid w:val="006041D8"/>
    <w:rsid w:val="0061550C"/>
    <w:rsid w:val="006405D1"/>
    <w:rsid w:val="006456FD"/>
    <w:rsid w:val="0065376E"/>
    <w:rsid w:val="006540B3"/>
    <w:rsid w:val="00662EA3"/>
    <w:rsid w:val="00670F05"/>
    <w:rsid w:val="00694762"/>
    <w:rsid w:val="006B0C16"/>
    <w:rsid w:val="006E6C8D"/>
    <w:rsid w:val="006F4611"/>
    <w:rsid w:val="00702B92"/>
    <w:rsid w:val="00704FEE"/>
    <w:rsid w:val="007248BD"/>
    <w:rsid w:val="00733B13"/>
    <w:rsid w:val="00735B16"/>
    <w:rsid w:val="00747AF6"/>
    <w:rsid w:val="00761EB4"/>
    <w:rsid w:val="00765F89"/>
    <w:rsid w:val="00774269"/>
    <w:rsid w:val="00776461"/>
    <w:rsid w:val="007879C3"/>
    <w:rsid w:val="00796EE1"/>
    <w:rsid w:val="007A6F7B"/>
    <w:rsid w:val="007B4BD4"/>
    <w:rsid w:val="007B63E7"/>
    <w:rsid w:val="007C63D3"/>
    <w:rsid w:val="007F750E"/>
    <w:rsid w:val="008025A2"/>
    <w:rsid w:val="0080672D"/>
    <w:rsid w:val="008231D0"/>
    <w:rsid w:val="00825FB1"/>
    <w:rsid w:val="00827479"/>
    <w:rsid w:val="00853027"/>
    <w:rsid w:val="00854B0A"/>
    <w:rsid w:val="00864484"/>
    <w:rsid w:val="00865773"/>
    <w:rsid w:val="00871862"/>
    <w:rsid w:val="008824D9"/>
    <w:rsid w:val="00883EF3"/>
    <w:rsid w:val="008A65C6"/>
    <w:rsid w:val="008B4988"/>
    <w:rsid w:val="008D1514"/>
    <w:rsid w:val="008D1A62"/>
    <w:rsid w:val="008E12B6"/>
    <w:rsid w:val="00904E5C"/>
    <w:rsid w:val="00917012"/>
    <w:rsid w:val="009245DE"/>
    <w:rsid w:val="00931594"/>
    <w:rsid w:val="00932234"/>
    <w:rsid w:val="0093575B"/>
    <w:rsid w:val="00941194"/>
    <w:rsid w:val="00955CF0"/>
    <w:rsid w:val="009B362C"/>
    <w:rsid w:val="009C758D"/>
    <w:rsid w:val="009D1A73"/>
    <w:rsid w:val="009E752C"/>
    <w:rsid w:val="00A01A93"/>
    <w:rsid w:val="00A2166E"/>
    <w:rsid w:val="00A55110"/>
    <w:rsid w:val="00A55D79"/>
    <w:rsid w:val="00A65CA3"/>
    <w:rsid w:val="00A92C19"/>
    <w:rsid w:val="00AB2AF1"/>
    <w:rsid w:val="00AF0D71"/>
    <w:rsid w:val="00B01521"/>
    <w:rsid w:val="00B10A09"/>
    <w:rsid w:val="00B16B28"/>
    <w:rsid w:val="00B2189A"/>
    <w:rsid w:val="00B235C5"/>
    <w:rsid w:val="00B60BF2"/>
    <w:rsid w:val="00B7348D"/>
    <w:rsid w:val="00B95957"/>
    <w:rsid w:val="00BC1ECD"/>
    <w:rsid w:val="00BC73DB"/>
    <w:rsid w:val="00BE0C11"/>
    <w:rsid w:val="00BE1562"/>
    <w:rsid w:val="00C23B4A"/>
    <w:rsid w:val="00C2514A"/>
    <w:rsid w:val="00C34876"/>
    <w:rsid w:val="00C365E7"/>
    <w:rsid w:val="00C36CC1"/>
    <w:rsid w:val="00C448C0"/>
    <w:rsid w:val="00C47FAD"/>
    <w:rsid w:val="00C51B7E"/>
    <w:rsid w:val="00C51F1F"/>
    <w:rsid w:val="00C573DC"/>
    <w:rsid w:val="00C84FEF"/>
    <w:rsid w:val="00CA329E"/>
    <w:rsid w:val="00CC6007"/>
    <w:rsid w:val="00CE1B1D"/>
    <w:rsid w:val="00CE4E45"/>
    <w:rsid w:val="00CF59EC"/>
    <w:rsid w:val="00D01E87"/>
    <w:rsid w:val="00D0267D"/>
    <w:rsid w:val="00D12F7A"/>
    <w:rsid w:val="00D215C4"/>
    <w:rsid w:val="00D33825"/>
    <w:rsid w:val="00D5769C"/>
    <w:rsid w:val="00D86FF6"/>
    <w:rsid w:val="00DA4343"/>
    <w:rsid w:val="00DA7769"/>
    <w:rsid w:val="00DB4F3D"/>
    <w:rsid w:val="00DE2039"/>
    <w:rsid w:val="00DE396B"/>
    <w:rsid w:val="00DF27B4"/>
    <w:rsid w:val="00DF5854"/>
    <w:rsid w:val="00E2038F"/>
    <w:rsid w:val="00E2440B"/>
    <w:rsid w:val="00E33A06"/>
    <w:rsid w:val="00E6095E"/>
    <w:rsid w:val="00E63428"/>
    <w:rsid w:val="00E96219"/>
    <w:rsid w:val="00EA6586"/>
    <w:rsid w:val="00EB6D1A"/>
    <w:rsid w:val="00EC37F7"/>
    <w:rsid w:val="00EE0FB7"/>
    <w:rsid w:val="00F030CA"/>
    <w:rsid w:val="00F3593C"/>
    <w:rsid w:val="00F63C60"/>
    <w:rsid w:val="00F93759"/>
    <w:rsid w:val="00F94DEE"/>
    <w:rsid w:val="00FA01E3"/>
    <w:rsid w:val="00FA14A8"/>
    <w:rsid w:val="00FB1D16"/>
    <w:rsid w:val="00FD15EB"/>
    <w:rsid w:val="00FD2466"/>
    <w:rsid w:val="00FD4C0A"/>
    <w:rsid w:val="00FE136C"/>
    <w:rsid w:val="00FF09D1"/>
    <w:rsid w:val="00FF1D0D"/>
    <w:rsid w:val="00FF694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30B"/>
    <w:rPr>
      <w:rFonts w:ascii="Arial" w:hAnsi="Arial"/>
      <w:sz w:val="24"/>
    </w:rPr>
  </w:style>
  <w:style w:type="paragraph" w:styleId="Titre1">
    <w:name w:val="heading 1"/>
    <w:basedOn w:val="Normal"/>
    <w:next w:val="Normal"/>
    <w:link w:val="Titre1Car"/>
    <w:uiPriority w:val="9"/>
    <w:qFormat/>
    <w:rsid w:val="00B60BF2"/>
    <w:pPr>
      <w:keepNext/>
      <w:outlineLvl w:val="0"/>
    </w:pPr>
    <w:rPr>
      <w:sz w:val="28"/>
    </w:rPr>
  </w:style>
  <w:style w:type="paragraph" w:styleId="Titre2">
    <w:name w:val="heading 2"/>
    <w:basedOn w:val="Normal"/>
    <w:next w:val="Normal"/>
    <w:link w:val="Titre2Car"/>
    <w:unhideWhenUsed/>
    <w:qFormat/>
    <w:rsid w:val="00B60BF2"/>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B60BF2"/>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B60BF2"/>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unhideWhenUsed/>
    <w:qFormat/>
    <w:rsid w:val="00B60BF2"/>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B60BF2"/>
    <w:pPr>
      <w:spacing w:before="240" w:after="60"/>
      <w:outlineLvl w:val="5"/>
    </w:pPr>
    <w:rPr>
      <w:rFonts w:asciiTheme="minorHAnsi" w:eastAsiaTheme="minorEastAsia" w:hAnsiTheme="minorHAnsi" w:cstheme="minorBid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60BF2"/>
    <w:rPr>
      <w:rFonts w:ascii="Arial" w:hAnsi="Arial"/>
      <w:sz w:val="28"/>
    </w:rPr>
  </w:style>
  <w:style w:type="character" w:customStyle="1" w:styleId="Titre2Car">
    <w:name w:val="Titre 2 Car"/>
    <w:link w:val="Titre2"/>
    <w:rsid w:val="00B60BF2"/>
    <w:rPr>
      <w:rFonts w:ascii="Cambria" w:eastAsia="Times New Roman" w:hAnsi="Cambria" w:cs="Times New Roman"/>
      <w:b/>
      <w:bCs/>
      <w:i/>
      <w:iCs/>
      <w:sz w:val="28"/>
      <w:szCs w:val="28"/>
    </w:rPr>
  </w:style>
  <w:style w:type="character" w:customStyle="1" w:styleId="Titre3Car">
    <w:name w:val="Titre 3 Car"/>
    <w:link w:val="Titre3"/>
    <w:uiPriority w:val="9"/>
    <w:rsid w:val="00B60BF2"/>
    <w:rPr>
      <w:rFonts w:ascii="Cambria" w:eastAsia="Times New Roman" w:hAnsi="Cambria" w:cs="Times New Roman"/>
      <w:b/>
      <w:bCs/>
      <w:sz w:val="26"/>
      <w:szCs w:val="26"/>
    </w:rPr>
  </w:style>
  <w:style w:type="character" w:customStyle="1" w:styleId="Titre4Car">
    <w:name w:val="Titre 4 Car"/>
    <w:link w:val="Titre4"/>
    <w:uiPriority w:val="9"/>
    <w:rsid w:val="00B60BF2"/>
    <w:rPr>
      <w:rFonts w:ascii="Calibri" w:eastAsia="Times New Roman" w:hAnsi="Calibri" w:cs="Times New Roman"/>
      <w:b/>
      <w:bCs/>
      <w:sz w:val="28"/>
      <w:szCs w:val="28"/>
    </w:rPr>
  </w:style>
  <w:style w:type="character" w:customStyle="1" w:styleId="Titre5Car">
    <w:name w:val="Titre 5 Car"/>
    <w:link w:val="Titre5"/>
    <w:uiPriority w:val="9"/>
    <w:rsid w:val="00B60BF2"/>
    <w:rPr>
      <w:rFonts w:ascii="Calibri" w:eastAsia="Times New Roman" w:hAnsi="Calibri" w:cs="Times New Roman"/>
      <w:b/>
      <w:bCs/>
      <w:i/>
      <w:iCs/>
      <w:sz w:val="26"/>
      <w:szCs w:val="26"/>
    </w:rPr>
  </w:style>
  <w:style w:type="character" w:customStyle="1" w:styleId="Titre6Car">
    <w:name w:val="Titre 6 Car"/>
    <w:link w:val="Titre6"/>
    <w:uiPriority w:val="9"/>
    <w:semiHidden/>
    <w:rsid w:val="00B60BF2"/>
    <w:rPr>
      <w:rFonts w:asciiTheme="minorHAnsi" w:eastAsiaTheme="minorEastAsia" w:hAnsiTheme="minorHAnsi" w:cstheme="minorBidi"/>
      <w:b/>
      <w:bCs/>
      <w:sz w:val="22"/>
      <w:szCs w:val="22"/>
    </w:rPr>
  </w:style>
  <w:style w:type="character" w:styleId="lev">
    <w:name w:val="Strong"/>
    <w:uiPriority w:val="22"/>
    <w:qFormat/>
    <w:rsid w:val="00B60BF2"/>
    <w:rPr>
      <w:b/>
      <w:bCs/>
    </w:rPr>
  </w:style>
  <w:style w:type="character" w:styleId="Accentuation">
    <w:name w:val="Emphasis"/>
    <w:uiPriority w:val="20"/>
    <w:qFormat/>
    <w:rsid w:val="00B60BF2"/>
    <w:rPr>
      <w:i/>
      <w:iCs/>
    </w:rPr>
  </w:style>
  <w:style w:type="paragraph" w:customStyle="1" w:styleId="typo-p1-paragraph">
    <w:name w:val="typo-p1-paragraph"/>
    <w:basedOn w:val="Normal"/>
    <w:uiPriority w:val="99"/>
    <w:rsid w:val="0020230B"/>
    <w:pPr>
      <w:spacing w:before="100" w:beforeAutospacing="1" w:after="100" w:afterAutospacing="1"/>
    </w:pPr>
    <w:rPr>
      <w:rFonts w:ascii="Times New Roman" w:hAnsi="Times New Roman"/>
      <w:szCs w:val="24"/>
    </w:rPr>
  </w:style>
  <w:style w:type="paragraph" w:styleId="Textedebulles">
    <w:name w:val="Balloon Text"/>
    <w:basedOn w:val="Normal"/>
    <w:link w:val="TextedebullesCar"/>
    <w:uiPriority w:val="99"/>
    <w:semiHidden/>
    <w:unhideWhenUsed/>
    <w:rsid w:val="00FD2466"/>
    <w:rPr>
      <w:rFonts w:ascii="Tahoma" w:hAnsi="Tahoma" w:cs="Tahoma"/>
      <w:sz w:val="16"/>
      <w:szCs w:val="16"/>
    </w:rPr>
  </w:style>
  <w:style w:type="character" w:customStyle="1" w:styleId="TextedebullesCar">
    <w:name w:val="Texte de bulles Car"/>
    <w:basedOn w:val="Policepardfaut"/>
    <w:link w:val="Textedebulles"/>
    <w:uiPriority w:val="99"/>
    <w:semiHidden/>
    <w:rsid w:val="00FD24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68475">
      <w:bodyDiv w:val="1"/>
      <w:marLeft w:val="0"/>
      <w:marRight w:val="0"/>
      <w:marTop w:val="0"/>
      <w:marBottom w:val="0"/>
      <w:divBdr>
        <w:top w:val="none" w:sz="0" w:space="0" w:color="auto"/>
        <w:left w:val="none" w:sz="0" w:space="0" w:color="auto"/>
        <w:bottom w:val="none" w:sz="0" w:space="0" w:color="auto"/>
        <w:right w:val="none" w:sz="0" w:space="0" w:color="auto"/>
      </w:divBdr>
    </w:div>
    <w:div w:id="209335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3D3D3D"/>
      </a:dk1>
      <a:lt1>
        <a:sysClr val="window" lastClr="FFFA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3908</TotalTime>
  <Pages>6</Pages>
  <Words>1975</Words>
  <Characters>10863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92</cp:revision>
  <cp:lastPrinted>2025-10-13T14:27:00Z</cp:lastPrinted>
  <dcterms:created xsi:type="dcterms:W3CDTF">2025-09-28T17:33:00Z</dcterms:created>
  <dcterms:modified xsi:type="dcterms:W3CDTF">2025-10-21T11:54:00Z</dcterms:modified>
</cp:coreProperties>
</file>